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7F0B8818" w:rsidR="0069450B" w:rsidRDefault="0069450B" w:rsidP="0069450B">
      <w:pPr>
        <w:pStyle w:val="CRCoverPage"/>
        <w:tabs>
          <w:tab w:val="right" w:pos="9639"/>
        </w:tabs>
        <w:spacing w:after="0"/>
        <w:rPr>
          <w:b/>
          <w:i/>
          <w:noProof/>
          <w:sz w:val="28"/>
        </w:rPr>
      </w:pPr>
      <w:r>
        <w:rPr>
          <w:b/>
          <w:noProof/>
          <w:sz w:val="24"/>
        </w:rPr>
        <w:t>3GPP TSG-RAN4 Meeting #118</w:t>
      </w:r>
      <w:r>
        <w:rPr>
          <w:b/>
          <w:i/>
          <w:noProof/>
          <w:sz w:val="28"/>
        </w:rPr>
        <w:tab/>
      </w:r>
      <w:r w:rsidR="00D67F56">
        <w:rPr>
          <w:b/>
          <w:i/>
          <w:noProof/>
          <w:sz w:val="28"/>
        </w:rPr>
        <w:t>R4-</w:t>
      </w:r>
      <w:r w:rsidR="00D1680A">
        <w:rPr>
          <w:b/>
          <w:i/>
          <w:noProof/>
          <w:sz w:val="28"/>
        </w:rPr>
        <w:t>2601214</w:t>
      </w:r>
    </w:p>
    <w:p w14:paraId="7D854FAB" w14:textId="77777777" w:rsidR="0069450B" w:rsidRDefault="0069450B" w:rsidP="0069450B">
      <w:pPr>
        <w:pStyle w:val="CRCoverPage"/>
        <w:outlineLvl w:val="0"/>
        <w:rPr>
          <w:b/>
          <w:noProof/>
          <w:sz w:val="24"/>
        </w:rPr>
      </w:pPr>
      <w:r w:rsidRPr="00BA51D9">
        <w:rPr>
          <w:b/>
          <w:noProof/>
          <w:sz w:val="24"/>
        </w:rPr>
        <w:t xml:space="preserve"> </w:t>
      </w:r>
      <w:r w:rsidRPr="006B2F22">
        <w:rPr>
          <w:b/>
          <w:noProof/>
          <w:sz w:val="24"/>
        </w:rPr>
        <w:t>Gothenburg</w:t>
      </w:r>
      <w:r>
        <w:rPr>
          <w:b/>
          <w:noProof/>
          <w:sz w:val="24"/>
        </w:rPr>
        <w:t>, Sweden, 9</w:t>
      </w:r>
      <w:r w:rsidRPr="00570DF4">
        <w:rPr>
          <w:b/>
          <w:noProof/>
          <w:sz w:val="24"/>
          <w:vertAlign w:val="superscript"/>
        </w:rPr>
        <w:t>th</w:t>
      </w:r>
      <w:r>
        <w:rPr>
          <w:b/>
          <w:noProof/>
          <w:sz w:val="24"/>
        </w:rPr>
        <w:t xml:space="preserve"> February – 13</w:t>
      </w:r>
      <w:r w:rsidRPr="00570DF4">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77777777" w:rsidR="0069450B" w:rsidRPr="00410371" w:rsidRDefault="0069450B" w:rsidP="00D9422D">
            <w:pPr>
              <w:pStyle w:val="CRCoverPage"/>
              <w:spacing w:after="0"/>
              <w:jc w:val="right"/>
              <w:rPr>
                <w:b/>
                <w:noProof/>
                <w:sz w:val="28"/>
              </w:rPr>
            </w:pPr>
            <w:r>
              <w:rPr>
                <w:b/>
                <w:noProof/>
                <w:sz w:val="28"/>
              </w:rPr>
              <w:t>38.133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77777777" w:rsidR="0069450B" w:rsidRPr="00410371" w:rsidRDefault="0069450B" w:rsidP="00D9422D">
            <w:pPr>
              <w:pStyle w:val="CRCoverPage"/>
              <w:spacing w:after="0"/>
              <w:rPr>
                <w:noProof/>
              </w:rPr>
            </w:pP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77777777" w:rsidR="0069450B" w:rsidRPr="00410371" w:rsidRDefault="0069450B" w:rsidP="00D9422D">
            <w:pPr>
              <w:pStyle w:val="CRCoverPage"/>
              <w:spacing w:after="0"/>
              <w:jc w:val="center"/>
              <w:rPr>
                <w:noProof/>
                <w:sz w:val="28"/>
              </w:rPr>
            </w:pPr>
            <w:r>
              <w:rPr>
                <w:b/>
                <w:noProof/>
                <w:sz w:val="28"/>
              </w:rPr>
              <w:t>19.3.0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4DBCAA56" w:rsidR="0069450B" w:rsidRDefault="007017BD" w:rsidP="00D9422D">
            <w:pPr>
              <w:pStyle w:val="CRCoverPage"/>
              <w:spacing w:after="0"/>
              <w:rPr>
                <w:noProof/>
              </w:rPr>
            </w:pPr>
            <w:r w:rsidRPr="007017BD">
              <w:t xml:space="preserve">(NR_RRM_Ph5-Perf) Draft CR on </w:t>
            </w:r>
            <w:r w:rsidR="008A3E9F">
              <w:t xml:space="preserve">test case for EMR based </w:t>
            </w:r>
            <w:proofErr w:type="spellStart"/>
            <w:r w:rsidR="008A3E9F">
              <w:t>Scell</w:t>
            </w:r>
            <w:proofErr w:type="spellEnd"/>
            <w:r w:rsidR="008A3E9F">
              <w:t xml:space="preserve"> activation of unknown </w:t>
            </w:r>
            <w:proofErr w:type="spellStart"/>
            <w:r w:rsidR="008A3E9F">
              <w:t>Scell</w:t>
            </w:r>
            <w:proofErr w:type="spellEnd"/>
            <w:r w:rsidR="008A3E9F">
              <w:t xml:space="preserve"> in FR2</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77F92898" w:rsidR="0069450B" w:rsidRDefault="00635B45" w:rsidP="00D9422D">
            <w:pPr>
              <w:pStyle w:val="CRCoverPage"/>
              <w:spacing w:after="0"/>
              <w:ind w:left="100"/>
              <w:rPr>
                <w:noProof/>
                <w:lang w:eastAsia="zh-CN"/>
              </w:rPr>
            </w:pPr>
            <w:fldSimple w:instr=" DOCPROPERTY  RelatedWis  \* MERGEFORMAT ">
              <w:r w:rsidRPr="00F15A0F">
                <w:t>NR_RRM_Ph5-Perf</w:t>
              </w:r>
              <w:r>
                <w:rPr>
                  <w:noProof/>
                </w:rPr>
                <w:t xml:space="preserve"> </w:t>
              </w:r>
            </w:fldSimple>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77777777" w:rsidR="0069450B" w:rsidRDefault="0069450B" w:rsidP="00D9422D">
            <w:pPr>
              <w:pStyle w:val="CRCoverPage"/>
              <w:spacing w:after="0"/>
              <w:ind w:left="100"/>
              <w:rPr>
                <w:noProof/>
              </w:rPr>
            </w:pPr>
            <w:r>
              <w:rPr>
                <w:noProof/>
              </w:rPr>
              <w:t>2026-01-21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3E7C77BC" w:rsidR="0069450B" w:rsidRDefault="00635B45" w:rsidP="00D9422D">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69361" w14:textId="0C0DBCA8" w:rsidR="00C82C3E" w:rsidRPr="005718BB" w:rsidRDefault="00C82C3E" w:rsidP="00C82C3E">
            <w:pPr>
              <w:pStyle w:val="CRCoverPage"/>
              <w:spacing w:after="0"/>
              <w:ind w:left="100"/>
              <w:rPr>
                <w:noProof/>
                <w:lang w:val="en-US" w:eastAsia="zh-CN"/>
              </w:rPr>
            </w:pPr>
            <w:r>
              <w:rPr>
                <w:noProof/>
              </w:rPr>
              <w:t xml:space="preserve">In </w:t>
            </w:r>
            <w:r w:rsidR="008A3E9F">
              <w:rPr>
                <w:noProof/>
              </w:rPr>
              <w:t xml:space="preserve">draft big CR </w:t>
            </w:r>
            <w:r w:rsidR="00003B18" w:rsidRPr="00003B18">
              <w:rPr>
                <w:noProof/>
              </w:rPr>
              <w:t>R4-2522842</w:t>
            </w:r>
            <w:r w:rsidR="00A35BF3">
              <w:rPr>
                <w:noProof/>
                <w:lang w:val="en-US" w:eastAsia="zh-CN"/>
              </w:rPr>
              <w:t>:</w:t>
            </w:r>
          </w:p>
          <w:p w14:paraId="206D9D7B" w14:textId="10F81666" w:rsidR="00BD21EC" w:rsidRDefault="00BD21EC" w:rsidP="00BD21EC">
            <w:pPr>
              <w:pStyle w:val="CRCoverPage"/>
              <w:spacing w:after="0"/>
              <w:ind w:left="100"/>
              <w:rPr>
                <w:noProof/>
              </w:rPr>
            </w:pPr>
            <w:r>
              <w:rPr>
                <w:noProof/>
              </w:rPr>
              <w:t>•</w:t>
            </w:r>
            <w:r>
              <w:rPr>
                <w:noProof/>
              </w:rPr>
              <w:tab/>
            </w:r>
            <w:r w:rsidR="00003B18">
              <w:rPr>
                <w:noProof/>
              </w:rPr>
              <w:t xml:space="preserve">Cluase A7.5.3.X for unknown test case the requirement </w:t>
            </w:r>
            <w:r w:rsidR="003B3D3F">
              <w:rPr>
                <w:noProof/>
              </w:rPr>
              <w:t>equation</w:t>
            </w:r>
            <w:r w:rsidR="00EA1EF8">
              <w:rPr>
                <w:noProof/>
              </w:rPr>
              <w:t xml:space="preserve"> is not clear</w:t>
            </w:r>
            <w:r w:rsidR="003B3D3F">
              <w:rPr>
                <w:noProof/>
              </w:rPr>
              <w:t xml:space="preserve">. </w:t>
            </w:r>
          </w:p>
          <w:p w14:paraId="32B4670B" w14:textId="36613B73" w:rsidR="0069450B" w:rsidRDefault="00BD21EC" w:rsidP="00BD21EC">
            <w:pPr>
              <w:pStyle w:val="CRCoverPage"/>
              <w:spacing w:after="0"/>
              <w:ind w:left="100"/>
              <w:rPr>
                <w:noProof/>
              </w:rPr>
            </w:pPr>
            <w:r>
              <w:rPr>
                <w:noProof/>
              </w:rPr>
              <w:t>.</w:t>
            </w: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9485" w14:textId="66D46EE8" w:rsidR="0069450B" w:rsidRDefault="00115CC7" w:rsidP="00D9422D">
            <w:pPr>
              <w:pStyle w:val="CRCoverPage"/>
              <w:spacing w:after="0"/>
              <w:ind w:left="100"/>
              <w:rPr>
                <w:noProof/>
              </w:rPr>
            </w:pPr>
            <w:r>
              <w:rPr>
                <w:noProof/>
                <w:lang w:eastAsia="zh-CN"/>
              </w:rPr>
              <w:t xml:space="preserve">Test requirement for this case is </w:t>
            </w:r>
            <w:r w:rsidR="00EA1EF8">
              <w:rPr>
                <w:noProof/>
                <w:lang w:eastAsia="zh-CN"/>
              </w:rPr>
              <w:t>unclear</w:t>
            </w: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4EBF49CF" w:rsidR="0069450B" w:rsidRPr="00AE185B" w:rsidRDefault="00873AFB" w:rsidP="00D9422D">
            <w:pPr>
              <w:pStyle w:val="CRCoverPage"/>
              <w:spacing w:after="0"/>
              <w:ind w:left="100"/>
              <w:rPr>
                <w:noProof/>
                <w:lang w:val="en-US"/>
              </w:rPr>
            </w:pPr>
            <w:r>
              <w:rPr>
                <w:noProof/>
                <w:lang w:eastAsia="zh-CN"/>
              </w:rPr>
              <w:t>Test cases aren’t aligned with agreements.</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77777777" w:rsidR="0069450B" w:rsidRDefault="0069450B" w:rsidP="00D9422D">
            <w:pPr>
              <w:pStyle w:val="CRCoverPage"/>
              <w:spacing w:after="0"/>
              <w:ind w:left="100"/>
              <w:rPr>
                <w:noProof/>
              </w:rPr>
            </w:pP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162C82C" w14:textId="77777777" w:rsidR="00F07CD4" w:rsidRPr="00F07CD4" w:rsidRDefault="00F07CD4" w:rsidP="00F07CD4">
      <w:pPr>
        <w:autoSpaceDN w:val="0"/>
        <w:spacing w:before="120"/>
        <w:ind w:left="1418" w:hanging="1418"/>
        <w:outlineLvl w:val="3"/>
        <w:rPr>
          <w:rFonts w:ascii="Arial" w:hAnsi="Arial"/>
          <w:sz w:val="24"/>
        </w:rPr>
      </w:pPr>
      <w:r w:rsidRPr="00F07CD4">
        <w:rPr>
          <w:rFonts w:ascii="Arial" w:hAnsi="Arial"/>
          <w:sz w:val="24"/>
        </w:rPr>
        <w:t>A.7.5.3.X</w:t>
      </w:r>
      <w:r w:rsidRPr="00F07CD4">
        <w:rPr>
          <w:rFonts w:ascii="Arial" w:hAnsi="Arial"/>
          <w:sz w:val="24"/>
        </w:rPr>
        <w:tab/>
        <w:t xml:space="preserve">EMR based </w:t>
      </w:r>
      <w:proofErr w:type="spellStart"/>
      <w:r w:rsidRPr="00F07CD4">
        <w:rPr>
          <w:rFonts w:ascii="Arial" w:hAnsi="Arial"/>
          <w:sz w:val="24"/>
        </w:rPr>
        <w:t>SCell</w:t>
      </w:r>
      <w:proofErr w:type="spellEnd"/>
      <w:r w:rsidRPr="00F07CD4">
        <w:rPr>
          <w:rFonts w:ascii="Arial" w:hAnsi="Arial"/>
          <w:sz w:val="24"/>
        </w:rPr>
        <w:t xml:space="preserve"> activation of unknown </w:t>
      </w:r>
      <w:proofErr w:type="spellStart"/>
      <w:r w:rsidRPr="00F07CD4">
        <w:rPr>
          <w:rFonts w:ascii="Arial" w:hAnsi="Arial"/>
          <w:sz w:val="24"/>
        </w:rPr>
        <w:t>SCell</w:t>
      </w:r>
      <w:proofErr w:type="spellEnd"/>
      <w:r w:rsidRPr="00F07CD4">
        <w:rPr>
          <w:rFonts w:ascii="Arial" w:hAnsi="Arial"/>
          <w:sz w:val="24"/>
        </w:rPr>
        <w:t xml:space="preserve"> in FR2</w:t>
      </w:r>
    </w:p>
    <w:p w14:paraId="35A61C4C" w14:textId="77777777" w:rsidR="00F07CD4" w:rsidRPr="00F07CD4" w:rsidRDefault="00F07CD4" w:rsidP="00F07CD4">
      <w:pPr>
        <w:autoSpaceDN w:val="0"/>
        <w:spacing w:before="120"/>
        <w:ind w:left="1701" w:hanging="1701"/>
        <w:outlineLvl w:val="4"/>
        <w:rPr>
          <w:rFonts w:ascii="Arial" w:hAnsi="Arial"/>
          <w:sz w:val="22"/>
          <w:lang w:eastAsia="zh-CN"/>
        </w:rPr>
      </w:pPr>
      <w:r w:rsidRPr="00F07CD4">
        <w:rPr>
          <w:rFonts w:ascii="Arial" w:hAnsi="Arial"/>
          <w:sz w:val="22"/>
          <w:lang w:eastAsia="zh-CN"/>
        </w:rPr>
        <w:t>A.7.5.</w:t>
      </w:r>
      <w:proofErr w:type="gramStart"/>
      <w:r w:rsidRPr="00F07CD4">
        <w:rPr>
          <w:rFonts w:ascii="Arial" w:hAnsi="Arial"/>
          <w:sz w:val="22"/>
          <w:lang w:eastAsia="zh-CN"/>
        </w:rPr>
        <w:t>3.X.</w:t>
      </w:r>
      <w:proofErr w:type="gramEnd"/>
      <w:r w:rsidRPr="00F07CD4">
        <w:rPr>
          <w:rFonts w:ascii="Arial" w:hAnsi="Arial"/>
          <w:sz w:val="22"/>
          <w:lang w:eastAsia="zh-CN"/>
        </w:rPr>
        <w:t>1</w:t>
      </w:r>
      <w:r w:rsidRPr="00F07CD4">
        <w:rPr>
          <w:rFonts w:ascii="Arial" w:hAnsi="Arial"/>
          <w:sz w:val="22"/>
          <w:lang w:eastAsia="zh-CN"/>
        </w:rPr>
        <w:tab/>
        <w:t>Test Purpose and Environment</w:t>
      </w:r>
    </w:p>
    <w:p w14:paraId="4098610F" w14:textId="77777777" w:rsidR="00F07CD4" w:rsidRPr="00F07CD4" w:rsidRDefault="00F07CD4" w:rsidP="00F07CD4">
      <w:pPr>
        <w:autoSpaceDN w:val="0"/>
        <w:jc w:val="both"/>
        <w:rPr>
          <w:szCs w:val="24"/>
          <w:lang w:eastAsia="zh-CN"/>
        </w:rPr>
      </w:pPr>
      <w:r w:rsidRPr="00F07CD4">
        <w:rPr>
          <w:highlight w:val="yellow"/>
        </w:rPr>
        <w:t xml:space="preserve">The purpose of this test is to verify that the </w:t>
      </w:r>
      <w:r w:rsidRPr="00F07CD4">
        <w:rPr>
          <w:highlight w:val="yellow"/>
          <w:lang w:eastAsia="zh-CN"/>
        </w:rPr>
        <w:t xml:space="preserve">EMR (early measurement reporting) based </w:t>
      </w:r>
      <w:proofErr w:type="spellStart"/>
      <w:r w:rsidRPr="00F07CD4">
        <w:rPr>
          <w:highlight w:val="yellow"/>
        </w:rPr>
        <w:t>SCell</w:t>
      </w:r>
      <w:proofErr w:type="spellEnd"/>
      <w:r w:rsidRPr="00F07CD4">
        <w:rPr>
          <w:highlight w:val="yellow"/>
        </w:rPr>
        <w:t xml:space="preserve"> activation </w:t>
      </w:r>
      <w:r w:rsidRPr="00F07CD4">
        <w:rPr>
          <w:highlight w:val="yellow"/>
          <w:lang w:eastAsia="zh-CN"/>
        </w:rPr>
        <w:t>delay is</w:t>
      </w:r>
      <w:r w:rsidRPr="00F07CD4">
        <w:rPr>
          <w:highlight w:val="yellow"/>
        </w:rPr>
        <w:t xml:space="preserve"> within the requirements stated in clause 8.3</w:t>
      </w:r>
      <w:r w:rsidRPr="00F07CD4">
        <w:rPr>
          <w:highlight w:val="yellow"/>
          <w:lang w:eastAsia="zh-CN"/>
        </w:rPr>
        <w:t>.2A</w:t>
      </w:r>
      <w:r w:rsidRPr="00F07CD4">
        <w:rPr>
          <w:highlight w:val="yellow"/>
        </w:rPr>
        <w:t xml:space="preserve">, when the </w:t>
      </w:r>
      <w:proofErr w:type="spellStart"/>
      <w:r w:rsidRPr="00F07CD4">
        <w:rPr>
          <w:highlight w:val="yellow"/>
        </w:rPr>
        <w:t>SCell</w:t>
      </w:r>
      <w:proofErr w:type="spellEnd"/>
      <w:r w:rsidRPr="00F07CD4">
        <w:rPr>
          <w:highlight w:val="yellow"/>
        </w:rPr>
        <w:t xml:space="preserve"> in FR2 is </w:t>
      </w:r>
      <w:r w:rsidRPr="00F07CD4">
        <w:rPr>
          <w:highlight w:val="yellow"/>
          <w:lang w:eastAsia="zh-CN"/>
        </w:rPr>
        <w:t>un</w:t>
      </w:r>
      <w:r w:rsidRPr="00F07CD4">
        <w:rPr>
          <w:highlight w:val="yellow"/>
        </w:rPr>
        <w:t>known by the UE at the time of activation.</w:t>
      </w:r>
      <w:r w:rsidRPr="00F07CD4">
        <w:rPr>
          <w:lang w:eastAsia="zh-CN"/>
        </w:rPr>
        <w:t xml:space="preserve"> </w:t>
      </w:r>
    </w:p>
    <w:p w14:paraId="30D040EF" w14:textId="77777777" w:rsidR="00F07CD4" w:rsidRPr="00F07CD4" w:rsidRDefault="00F07CD4" w:rsidP="00F07CD4">
      <w:pPr>
        <w:autoSpaceDN w:val="0"/>
        <w:jc w:val="both"/>
      </w:pPr>
      <w:r w:rsidRPr="00F07CD4">
        <w:rPr>
          <w:lang w:eastAsia="zh-CN"/>
        </w:rPr>
        <w:t xml:space="preserve">In the test, there are two cells: </w:t>
      </w:r>
      <w:r w:rsidRPr="00F07CD4">
        <w:t xml:space="preserve">NR Cell 1 as </w:t>
      </w:r>
      <w:proofErr w:type="spellStart"/>
      <w:r w:rsidRPr="00F07CD4">
        <w:t>PCell</w:t>
      </w:r>
      <w:proofErr w:type="spellEnd"/>
      <w:r w:rsidRPr="00F07CD4">
        <w:t xml:space="preserve"> in FR2 on NR RF channel 1 and NR Cell 2 as</w:t>
      </w:r>
      <w:r w:rsidRPr="00F07CD4">
        <w:rPr>
          <w:lang w:eastAsia="ko-KR"/>
        </w:rPr>
        <w:t xml:space="preserve"> </w:t>
      </w:r>
      <w:proofErr w:type="spellStart"/>
      <w:r w:rsidRPr="00F07CD4">
        <w:rPr>
          <w:lang w:eastAsia="zh-CN"/>
        </w:rPr>
        <w:t>SCell</w:t>
      </w:r>
      <w:proofErr w:type="spellEnd"/>
      <w:r w:rsidRPr="00F07CD4">
        <w:t xml:space="preserve"> in FR2 on NR RF channel 2.</w:t>
      </w:r>
      <w:r w:rsidRPr="00F07CD4">
        <w:rPr>
          <w:lang w:eastAsia="zh-CN"/>
        </w:rPr>
        <w:t xml:space="preserve"> </w:t>
      </w:r>
      <w:r w:rsidRPr="00F07CD4">
        <w:t xml:space="preserve">The supported test configurations are shown in table A.7.5.3.X.1-1 below. The general </w:t>
      </w:r>
      <w:r w:rsidRPr="00F07CD4">
        <w:rPr>
          <w:lang w:eastAsia="zh-CN"/>
        </w:rPr>
        <w:t>test parameters are</w:t>
      </w:r>
      <w:r w:rsidRPr="00F07CD4">
        <w:t xml:space="preserve"> described in</w:t>
      </w:r>
      <w:r w:rsidRPr="00F07CD4">
        <w:rPr>
          <w:lang w:eastAsia="zh-CN"/>
        </w:rPr>
        <w:t xml:space="preserve"> </w:t>
      </w:r>
      <w:r w:rsidRPr="00F07CD4">
        <w:t>Tables A.7.5.3.X.1-</w:t>
      </w:r>
      <w:r w:rsidRPr="00F07CD4">
        <w:rPr>
          <w:lang w:eastAsia="zh-CN"/>
        </w:rPr>
        <w:t xml:space="preserve">2, </w:t>
      </w:r>
      <w:r w:rsidRPr="00F07CD4">
        <w:t xml:space="preserve">and cell specific test parameters are described in Tables A.7.5.3.X.1-3. OTA related test parameters are shown in table A.7.5.3.X.1-4 below. </w:t>
      </w:r>
    </w:p>
    <w:p w14:paraId="4057EB6A" w14:textId="77777777" w:rsidR="00F07CD4" w:rsidRPr="00F07CD4" w:rsidRDefault="00F07CD4" w:rsidP="00F07CD4">
      <w:pPr>
        <w:autoSpaceDN w:val="0"/>
        <w:spacing w:before="180"/>
        <w:jc w:val="both"/>
      </w:pPr>
      <w:r w:rsidRPr="00F07CD4">
        <w:rPr>
          <w:lang w:eastAsia="zh-CN"/>
        </w:rPr>
        <w:t xml:space="preserve">The test </w:t>
      </w:r>
      <w:r w:rsidRPr="00F07CD4">
        <w:t xml:space="preserve">consists of </w:t>
      </w:r>
      <w:r w:rsidRPr="00F07CD4">
        <w:rPr>
          <w:lang w:eastAsia="zh-CN"/>
        </w:rPr>
        <w:t>6</w:t>
      </w:r>
      <w:r w:rsidRPr="00F07CD4">
        <w:t xml:space="preserve"> successive time periods, with time duration of T1, T2, T3</w:t>
      </w:r>
      <w:r w:rsidRPr="00F07CD4">
        <w:rPr>
          <w:lang w:eastAsia="zh-CN"/>
        </w:rPr>
        <w:t>, T4, T5</w:t>
      </w:r>
      <w:r w:rsidRPr="00F07CD4">
        <w:t xml:space="preserve"> and T</w:t>
      </w:r>
      <w:r w:rsidRPr="00F07CD4">
        <w:rPr>
          <w:lang w:eastAsia="zh-CN"/>
        </w:rPr>
        <w:t>6</w:t>
      </w:r>
      <w:r w:rsidRPr="00F07CD4">
        <w:t xml:space="preserve"> respectively. </w:t>
      </w:r>
    </w:p>
    <w:p w14:paraId="07EF0C24" w14:textId="77777777" w:rsidR="00F07CD4" w:rsidRPr="00F07CD4" w:rsidRDefault="00F07CD4" w:rsidP="00F07CD4">
      <w:pPr>
        <w:autoSpaceDN w:val="0"/>
        <w:jc w:val="both"/>
        <w:rPr>
          <w:highlight w:val="yellow"/>
          <w:lang w:eastAsia="zh-CN"/>
        </w:rPr>
      </w:pPr>
      <w:r w:rsidRPr="00F07CD4">
        <w:t xml:space="preserve">During T1, the UE is connected to Cell 1 </w:t>
      </w:r>
      <w:r w:rsidRPr="00F07CD4">
        <w:rPr>
          <w:lang w:eastAsia="zh-CN"/>
        </w:rPr>
        <w:t>(</w:t>
      </w:r>
      <w:proofErr w:type="spellStart"/>
      <w:r w:rsidRPr="00F07CD4">
        <w:rPr>
          <w:lang w:eastAsia="zh-CN"/>
        </w:rPr>
        <w:t>PCell</w:t>
      </w:r>
      <w:proofErr w:type="spellEnd"/>
      <w:r w:rsidRPr="00F07CD4">
        <w:rPr>
          <w:lang w:eastAsia="zh-CN"/>
        </w:rPr>
        <w:t xml:space="preserve">) </w:t>
      </w:r>
      <w:r w:rsidRPr="00F07CD4">
        <w:t xml:space="preserve">only and shall not have any timing information of Cell 2. </w:t>
      </w:r>
      <w:r w:rsidRPr="00F07CD4">
        <w:rPr>
          <w:highlight w:val="yellow"/>
        </w:rPr>
        <w:t>UE is configured with early measurement reporting for Cell 2 in</w:t>
      </w:r>
      <w:r w:rsidRPr="00F07CD4">
        <w:rPr>
          <w:highlight w:val="yellow"/>
          <w:lang w:eastAsia="zh-CN"/>
        </w:rPr>
        <w:t xml:space="preserve">: </w:t>
      </w:r>
    </w:p>
    <w:p w14:paraId="78B17141" w14:textId="77777777" w:rsidR="00F07CD4" w:rsidRPr="00F07CD4" w:rsidRDefault="00F07CD4" w:rsidP="00F07CD4">
      <w:pPr>
        <w:autoSpaceDN w:val="0"/>
        <w:ind w:firstLine="284"/>
        <w:jc w:val="both"/>
        <w:rPr>
          <w:highlight w:val="yellow"/>
          <w:lang w:eastAsia="zh-CN"/>
        </w:rPr>
      </w:pPr>
      <w:r w:rsidRPr="00F07CD4">
        <w:rPr>
          <w:i/>
          <w:iCs/>
          <w:highlight w:val="yellow"/>
        </w:rPr>
        <w:t>measIdleCarrierListNR-r16</w:t>
      </w:r>
      <w:r w:rsidRPr="00F07CD4">
        <w:rPr>
          <w:highlight w:val="yellow"/>
          <w:lang w:eastAsia="zh-CN"/>
        </w:rPr>
        <w:t xml:space="preserve"> for UE supporting </w:t>
      </w:r>
      <w:r w:rsidRPr="00F07CD4">
        <w:rPr>
          <w:i/>
          <w:highlight w:val="yellow"/>
        </w:rPr>
        <w:t>measValidationReportEMR</w:t>
      </w:r>
      <w:r w:rsidRPr="00F07CD4">
        <w:rPr>
          <w:i/>
          <w:highlight w:val="yellow"/>
          <w:lang w:eastAsia="zh-CN"/>
        </w:rPr>
        <w:t>-r18</w:t>
      </w:r>
      <w:r w:rsidRPr="00F07CD4">
        <w:rPr>
          <w:highlight w:val="yellow"/>
          <w:lang w:eastAsia="zh-CN"/>
        </w:rPr>
        <w:t xml:space="preserve"> or </w:t>
      </w:r>
      <w:r w:rsidRPr="00F07CD4">
        <w:rPr>
          <w:i/>
          <w:iCs/>
          <w:highlight w:val="yellow"/>
          <w:lang w:val="en-US" w:eastAsia="zh-CN"/>
        </w:rPr>
        <w:t xml:space="preserve">idleInactiveNR-MeasReport-r16 </w:t>
      </w:r>
      <w:r w:rsidRPr="00F07CD4">
        <w:rPr>
          <w:highlight w:val="yellow"/>
          <w:lang w:eastAsia="zh-CN"/>
        </w:rPr>
        <w:t>only, or</w:t>
      </w:r>
    </w:p>
    <w:p w14:paraId="4A52C2F3" w14:textId="77777777" w:rsidR="00F07CD4" w:rsidRPr="00F07CD4" w:rsidRDefault="00F07CD4" w:rsidP="00F07CD4">
      <w:pPr>
        <w:autoSpaceDN w:val="0"/>
        <w:ind w:firstLine="284"/>
        <w:jc w:val="both"/>
        <w:rPr>
          <w:lang w:eastAsia="zh-CN"/>
        </w:rPr>
      </w:pPr>
      <w:r w:rsidRPr="00F07CD4">
        <w:rPr>
          <w:rFonts w:cs="v4.2.0"/>
          <w:i/>
          <w:iCs/>
          <w:highlight w:val="yellow"/>
          <w:lang w:eastAsia="zh-CN"/>
        </w:rPr>
        <w:t>m</w:t>
      </w:r>
      <w:r w:rsidRPr="00F07CD4">
        <w:rPr>
          <w:rFonts w:cs="v4.2.0"/>
          <w:i/>
          <w:iCs/>
          <w:highlight w:val="yellow"/>
        </w:rPr>
        <w:t>easReselectionCarrierListNR-r18</w:t>
      </w:r>
      <w:r w:rsidRPr="00F07CD4">
        <w:rPr>
          <w:highlight w:val="yellow"/>
          <w:lang w:eastAsia="zh-CN"/>
        </w:rPr>
        <w:t xml:space="preserve"> for UE supporting </w:t>
      </w:r>
      <w:proofErr w:type="spellStart"/>
      <w:r w:rsidRPr="00F07CD4">
        <w:rPr>
          <w:bCs/>
          <w:i/>
          <w:iCs/>
          <w:highlight w:val="yellow"/>
        </w:rPr>
        <w:t>measValidationReportReselectionMeasurements</w:t>
      </w:r>
      <w:proofErr w:type="spellEnd"/>
      <w:r w:rsidRPr="00F07CD4">
        <w:rPr>
          <w:highlight w:val="yellow"/>
          <w:lang w:eastAsia="zh-CN"/>
        </w:rPr>
        <w:t>.</w:t>
      </w:r>
      <w:r w:rsidRPr="00F07CD4">
        <w:rPr>
          <w:lang w:eastAsia="zh-CN"/>
        </w:rPr>
        <w:t xml:space="preserve"> </w:t>
      </w:r>
    </w:p>
    <w:p w14:paraId="640DB353" w14:textId="77777777" w:rsidR="00F07CD4" w:rsidRPr="00F07CD4" w:rsidRDefault="00F07CD4" w:rsidP="00F07CD4">
      <w:pPr>
        <w:autoSpaceDN w:val="0"/>
        <w:jc w:val="both"/>
      </w:pPr>
      <w:r w:rsidRPr="00F07CD4">
        <w:t xml:space="preserve">Beam level reporting for early measurements is configured. The time point when UE receives </w:t>
      </w:r>
      <w:proofErr w:type="spellStart"/>
      <w:r w:rsidRPr="00F07CD4">
        <w:rPr>
          <w:i/>
          <w:iCs/>
        </w:rPr>
        <w:t>RRC_Release</w:t>
      </w:r>
      <w:proofErr w:type="spellEnd"/>
      <w:r w:rsidRPr="00F07CD4">
        <w:t xml:space="preserve"> message from the TE defines as the starting point of T2. </w:t>
      </w:r>
    </w:p>
    <w:p w14:paraId="7CA56931" w14:textId="77777777" w:rsidR="00F07CD4" w:rsidRPr="00F07CD4" w:rsidRDefault="00F07CD4" w:rsidP="00F07CD4">
      <w:pPr>
        <w:autoSpaceDN w:val="0"/>
        <w:jc w:val="both"/>
      </w:pPr>
      <w:r w:rsidRPr="00F07CD4">
        <w:rPr>
          <w:color w:val="000000" w:themeColor="text1"/>
          <w:lang w:eastAsia="zh-CN"/>
        </w:rPr>
        <w:t xml:space="preserve">At </w:t>
      </w:r>
      <w:r w:rsidRPr="00F07CD4">
        <w:rPr>
          <w:color w:val="000000" w:themeColor="text1"/>
        </w:rPr>
        <w:t>the beginning of T2</w:t>
      </w:r>
      <w:r w:rsidRPr="00F07CD4">
        <w:rPr>
          <w:color w:val="000000"/>
        </w:rPr>
        <w:t xml:space="preserve">, </w:t>
      </w:r>
      <w:r w:rsidRPr="00F07CD4">
        <w:rPr>
          <w:color w:val="000000"/>
          <w:lang w:eastAsia="zh-CN"/>
        </w:rPr>
        <w:t>C</w:t>
      </w:r>
      <w:r w:rsidRPr="00F07CD4">
        <w:rPr>
          <w:color w:val="000000"/>
        </w:rPr>
        <w:t xml:space="preserve">ell 2 becomes detectable however no cell reselection is being performed. Signal level of </w:t>
      </w:r>
      <w:r w:rsidRPr="00F07CD4">
        <w:rPr>
          <w:color w:val="000000"/>
          <w:lang w:eastAsia="zh-CN"/>
        </w:rPr>
        <w:t>C</w:t>
      </w:r>
      <w:r w:rsidRPr="00F07CD4">
        <w:rPr>
          <w:color w:val="000000"/>
        </w:rPr>
        <w:t xml:space="preserve">ell 2 is set to fixed value according to Table </w:t>
      </w:r>
      <w:r w:rsidRPr="00F07CD4">
        <w:t>A.7.5.3.X.1-4</w:t>
      </w:r>
      <w:r w:rsidRPr="00F07CD4">
        <w:rPr>
          <w:color w:val="000000"/>
        </w:rPr>
        <w:t>.</w:t>
      </w:r>
      <w:r w:rsidRPr="00F07CD4">
        <w:t xml:space="preserve"> The duration of T2 is set to fixed value according to the Table A.7.5.3.X.1-</w:t>
      </w:r>
      <w:r w:rsidRPr="00F07CD4">
        <w:rPr>
          <w:lang w:eastAsia="zh-CN"/>
        </w:rPr>
        <w:t>2</w:t>
      </w:r>
      <w:r w:rsidRPr="00F07CD4">
        <w:t>.</w:t>
      </w:r>
    </w:p>
    <w:p w14:paraId="70C1682C" w14:textId="77777777" w:rsidR="00F07CD4" w:rsidRPr="00F07CD4" w:rsidRDefault="00F07CD4" w:rsidP="00F07CD4">
      <w:pPr>
        <w:autoSpaceDN w:val="0"/>
        <w:spacing w:after="120"/>
        <w:jc w:val="both"/>
        <w:rPr>
          <w:iCs/>
          <w:lang w:val="en-US" w:eastAsia="zh-CN"/>
        </w:rPr>
      </w:pPr>
      <w:r w:rsidRPr="00F07CD4">
        <w:rPr>
          <w:iCs/>
          <w:lang w:eastAsia="zh-CN"/>
        </w:rPr>
        <w:t>A</w:t>
      </w:r>
      <w:r w:rsidRPr="00F07CD4">
        <w:rPr>
          <w:iCs/>
        </w:rPr>
        <w:t>t the beginning of T3</w:t>
      </w:r>
      <w:r w:rsidRPr="00F07CD4">
        <w:rPr>
          <w:iCs/>
          <w:lang w:eastAsia="zh-CN"/>
        </w:rPr>
        <w:t xml:space="preserve">, </w:t>
      </w:r>
      <w:r w:rsidRPr="00F07CD4">
        <w:rPr>
          <w:iCs/>
        </w:rPr>
        <w:t xml:space="preserve">the signal level of the </w:t>
      </w:r>
      <w:r w:rsidRPr="00F07CD4">
        <w:rPr>
          <w:iCs/>
          <w:lang w:eastAsia="zh-CN"/>
        </w:rPr>
        <w:t>C</w:t>
      </w:r>
      <w:r w:rsidRPr="00F07CD4">
        <w:rPr>
          <w:iCs/>
        </w:rPr>
        <w:t xml:space="preserve">ell </w:t>
      </w:r>
      <w:r w:rsidRPr="00F07CD4">
        <w:rPr>
          <w:iCs/>
          <w:lang w:eastAsia="zh-CN"/>
        </w:rPr>
        <w:t xml:space="preserve">2 </w:t>
      </w:r>
      <w:r w:rsidRPr="00F07CD4">
        <w:rPr>
          <w:iCs/>
        </w:rPr>
        <w:t xml:space="preserve">is set to another value </w:t>
      </w:r>
      <w:r w:rsidRPr="00F07CD4">
        <w:t xml:space="preserve">according to the </w:t>
      </w:r>
      <w:r w:rsidRPr="00F07CD4">
        <w:rPr>
          <w:lang w:eastAsia="zh-CN"/>
        </w:rPr>
        <w:t>t</w:t>
      </w:r>
      <w:r w:rsidRPr="00F07CD4">
        <w:t>able A.7.5.3.X.1-4</w:t>
      </w:r>
      <w:r w:rsidRPr="00F07CD4">
        <w:rPr>
          <w:color w:val="000000" w:themeColor="text1"/>
          <w:lang w:eastAsia="zh-CN"/>
        </w:rPr>
        <w:t xml:space="preserve">. </w:t>
      </w:r>
      <w:r w:rsidRPr="00F07CD4">
        <w:rPr>
          <w:color w:val="000000"/>
          <w:lang w:eastAsia="zh-CN"/>
        </w:rPr>
        <w:t>T</w:t>
      </w:r>
      <w:r w:rsidRPr="00F07CD4">
        <w:rPr>
          <w:color w:val="000000"/>
        </w:rPr>
        <w:t xml:space="preserve">he duration of the T3 equals to </w:t>
      </w:r>
      <w:proofErr w:type="spellStart"/>
      <w:r w:rsidRPr="00F07CD4">
        <w:rPr>
          <w:i/>
          <w:iCs/>
        </w:rPr>
        <w:t>measIdleValidityDuration</w:t>
      </w:r>
      <w:proofErr w:type="spellEnd"/>
      <w:r w:rsidRPr="00F07CD4">
        <w:rPr>
          <w:i/>
          <w:iCs/>
          <w:lang w:val="en-US" w:eastAsia="zh-CN"/>
        </w:rPr>
        <w:t>-r18</w:t>
      </w:r>
      <w:r w:rsidRPr="00F07CD4">
        <w:rPr>
          <w:color w:val="000000" w:themeColor="text1"/>
          <w:lang w:val="en-US" w:eastAsia="zh-CN"/>
        </w:rPr>
        <w:t xml:space="preserve"> </w:t>
      </w:r>
      <w:r w:rsidRPr="00F07CD4">
        <w:rPr>
          <w:color w:val="000000" w:themeColor="text1"/>
          <w:lang w:eastAsia="zh-CN"/>
        </w:rPr>
        <w:t>or</w:t>
      </w:r>
      <w:r w:rsidRPr="00F07CD4">
        <w:rPr>
          <w:i/>
          <w:iCs/>
        </w:rPr>
        <w:t xml:space="preserve"> measReselectionValidityDuration-r18</w:t>
      </w:r>
      <w:r w:rsidRPr="00F07CD4">
        <w:rPr>
          <w:color w:val="000000" w:themeColor="text1"/>
          <w:lang w:eastAsia="zh-CN"/>
        </w:rPr>
        <w:t xml:space="preserve"> depending on the UE capabilities of the UE under test. </w:t>
      </w:r>
    </w:p>
    <w:p w14:paraId="46C64510" w14:textId="77777777" w:rsidR="00F07CD4" w:rsidRPr="00F07CD4" w:rsidRDefault="00F07CD4" w:rsidP="00F07CD4">
      <w:pPr>
        <w:autoSpaceDN w:val="0"/>
        <w:jc w:val="both"/>
        <w:rPr>
          <w:lang w:eastAsia="zh-CN"/>
        </w:rPr>
      </w:pPr>
      <w:r w:rsidRPr="00F07CD4">
        <w:rPr>
          <w:color w:val="000000" w:themeColor="text1"/>
        </w:rPr>
        <w:t>During T2 and T3</w:t>
      </w:r>
      <w:r w:rsidRPr="00F07CD4">
        <w:rPr>
          <w:color w:val="000000" w:themeColor="text1"/>
          <w:lang w:eastAsia="zh-CN"/>
        </w:rPr>
        <w:t>,</w:t>
      </w:r>
      <w:r w:rsidRPr="00F07CD4">
        <w:rPr>
          <w:color w:val="000000" w:themeColor="text1"/>
        </w:rPr>
        <w:t xml:space="preserve"> UE is in </w:t>
      </w:r>
      <w:r w:rsidRPr="00F07CD4">
        <w:rPr>
          <w:color w:val="000000" w:themeColor="text1"/>
          <w:lang w:eastAsia="zh-CN"/>
        </w:rPr>
        <w:t>RRC_IDLE</w:t>
      </w:r>
      <w:r w:rsidRPr="00F07CD4">
        <w:rPr>
          <w:color w:val="000000" w:themeColor="text1"/>
        </w:rPr>
        <w:t xml:space="preserve"> mode.</w:t>
      </w:r>
      <w:r w:rsidRPr="00F07CD4">
        <w:rPr>
          <w:color w:val="000000" w:themeColor="text1"/>
          <w:lang w:eastAsia="zh-CN"/>
        </w:rPr>
        <w:t xml:space="preserve"> </w:t>
      </w:r>
    </w:p>
    <w:p w14:paraId="3F545200" w14:textId="77777777" w:rsidR="00F07CD4" w:rsidRPr="00F07CD4" w:rsidRDefault="00F07CD4" w:rsidP="00F07CD4">
      <w:pPr>
        <w:autoSpaceDN w:val="0"/>
        <w:jc w:val="both"/>
        <w:rPr>
          <w:lang w:eastAsia="zh-CN"/>
        </w:rPr>
      </w:pPr>
      <w:r w:rsidRPr="00F07CD4">
        <w:rPr>
          <w:iCs/>
        </w:rPr>
        <w:t xml:space="preserve">The time when TE sends the paging message is defined as the starting point of T4. During T4, the UE shall send </w:t>
      </w:r>
      <w:r w:rsidRPr="00F07CD4">
        <w:rPr>
          <w:iCs/>
          <w:lang w:eastAsia="zh-CN"/>
        </w:rPr>
        <w:t xml:space="preserve">a valid </w:t>
      </w:r>
      <w:r w:rsidRPr="00F07CD4">
        <w:rPr>
          <w:iCs/>
        </w:rPr>
        <w:t xml:space="preserve">measurement report </w:t>
      </w:r>
      <w:r w:rsidRPr="00F07CD4">
        <w:rPr>
          <w:iCs/>
          <w:lang w:eastAsia="zh-CN"/>
        </w:rPr>
        <w:t xml:space="preserve">with SSB index of Cell 2 to the </w:t>
      </w:r>
      <w:proofErr w:type="spellStart"/>
      <w:r w:rsidRPr="00F07CD4">
        <w:rPr>
          <w:iCs/>
          <w:lang w:eastAsia="zh-CN"/>
        </w:rPr>
        <w:t>PCell</w:t>
      </w:r>
      <w:proofErr w:type="spellEnd"/>
      <w:r w:rsidRPr="00F07CD4">
        <w:rPr>
          <w:iCs/>
        </w:rPr>
        <w:t>.</w:t>
      </w:r>
      <w:r w:rsidRPr="00F07CD4">
        <w:rPr>
          <w:iCs/>
          <w:lang w:eastAsia="zh-CN"/>
        </w:rPr>
        <w:t xml:space="preserve"> </w:t>
      </w:r>
    </w:p>
    <w:p w14:paraId="20DAA604" w14:textId="77777777" w:rsidR="00F07CD4" w:rsidRPr="00F07CD4" w:rsidRDefault="00F07CD4" w:rsidP="00F07CD4">
      <w:pPr>
        <w:autoSpaceDN w:val="0"/>
        <w:jc w:val="both"/>
        <w:rPr>
          <w:lang w:eastAsia="zh-CN"/>
        </w:rPr>
      </w:pPr>
      <w:r w:rsidRPr="00F07CD4">
        <w:t>At the beginning of T</w:t>
      </w:r>
      <w:r w:rsidRPr="00F07CD4">
        <w:rPr>
          <w:lang w:eastAsia="zh-CN"/>
        </w:rPr>
        <w:t>5</w:t>
      </w:r>
      <w:r w:rsidRPr="00F07CD4">
        <w:t xml:space="preserve"> the UE receives an RRC message by which the </w:t>
      </w:r>
      <w:proofErr w:type="spellStart"/>
      <w:r w:rsidRPr="00F07CD4">
        <w:t>SCell</w:t>
      </w:r>
      <w:proofErr w:type="spellEnd"/>
      <w:r w:rsidRPr="00F07CD4">
        <w:t xml:space="preserve"> (Cell </w:t>
      </w:r>
      <w:r w:rsidRPr="00F07CD4">
        <w:rPr>
          <w:rFonts w:eastAsia="Malgun Gothic"/>
          <w:lang w:eastAsia="zh-CN"/>
        </w:rPr>
        <w:t>2</w:t>
      </w:r>
      <w:r w:rsidRPr="00F07CD4">
        <w:t>) becomes configured</w:t>
      </w:r>
      <w:r w:rsidRPr="00F07CD4">
        <w:rPr>
          <w:rFonts w:eastAsia="Malgun Gothic"/>
          <w:lang w:eastAsia="zh-CN"/>
        </w:rPr>
        <w:t xml:space="preserve"> on radio channel 2</w:t>
      </w:r>
      <w:r w:rsidRPr="00F07CD4">
        <w:t xml:space="preserve">. UE is </w:t>
      </w:r>
      <w:r w:rsidRPr="00F07CD4">
        <w:rPr>
          <w:rFonts w:eastAsia="Malgun Gothic"/>
          <w:lang w:eastAsia="zh-CN"/>
        </w:rPr>
        <w:t xml:space="preserve">only </w:t>
      </w:r>
      <w:r w:rsidRPr="00F07CD4">
        <w:t xml:space="preserve">monitoring the </w:t>
      </w:r>
      <w:r w:rsidRPr="00F07CD4">
        <w:rPr>
          <w:rFonts w:eastAsia="Malgun Gothic"/>
          <w:lang w:eastAsia="zh-CN"/>
        </w:rPr>
        <w:t>PCC</w:t>
      </w:r>
      <w:r w:rsidRPr="00F07CD4">
        <w:rPr>
          <w:lang w:eastAsia="zh-CN"/>
        </w:rPr>
        <w:t xml:space="preserve"> and</w:t>
      </w:r>
      <w:r w:rsidRPr="00F07CD4">
        <w:t xml:space="preserve"> shall be continuously scheduled in the</w:t>
      </w:r>
      <w:r w:rsidRPr="00F07CD4">
        <w:rPr>
          <w:rFonts w:eastAsia="Malgun Gothic"/>
          <w:lang w:eastAsia="zh-CN"/>
        </w:rPr>
        <w:t xml:space="preserve"> </w:t>
      </w:r>
      <w:proofErr w:type="spellStart"/>
      <w:r w:rsidRPr="00F07CD4">
        <w:rPr>
          <w:rFonts w:eastAsia="Malgun Gothic"/>
          <w:lang w:eastAsia="zh-CN"/>
        </w:rPr>
        <w:t>PCell</w:t>
      </w:r>
      <w:proofErr w:type="spellEnd"/>
      <w:r w:rsidRPr="00F07CD4">
        <w:rPr>
          <w:rFonts w:eastAsia="Malgun Gothic"/>
          <w:lang w:eastAsia="zh-CN"/>
        </w:rPr>
        <w:t xml:space="preserve"> </w:t>
      </w:r>
      <w:r w:rsidRPr="00F07CD4">
        <w:rPr>
          <w:lang w:eastAsia="zh-CN"/>
        </w:rPr>
        <w:t xml:space="preserve">when UE is connected to </w:t>
      </w:r>
      <w:proofErr w:type="spellStart"/>
      <w:r w:rsidRPr="00F07CD4">
        <w:rPr>
          <w:lang w:eastAsia="zh-CN"/>
        </w:rPr>
        <w:t>PCell</w:t>
      </w:r>
      <w:proofErr w:type="spellEnd"/>
      <w:r w:rsidRPr="00F07CD4">
        <w:rPr>
          <w:lang w:eastAsia="zh-CN"/>
        </w:rPr>
        <w:t xml:space="preserve">. </w:t>
      </w:r>
      <w:r w:rsidRPr="00F07CD4">
        <w:t>T</w:t>
      </w:r>
      <w:r w:rsidRPr="00F07CD4">
        <w:rPr>
          <w:lang w:eastAsia="zh-CN"/>
        </w:rPr>
        <w:t xml:space="preserve">hen the test equipment sends a MAC message for activation of the </w:t>
      </w:r>
      <w:proofErr w:type="spellStart"/>
      <w:r w:rsidRPr="00F07CD4">
        <w:rPr>
          <w:lang w:eastAsia="zh-CN"/>
        </w:rPr>
        <w:t>SCell</w:t>
      </w:r>
      <w:proofErr w:type="spellEnd"/>
      <w:r w:rsidRPr="00F07CD4">
        <w:rPr>
          <w:lang w:eastAsia="zh-CN"/>
        </w:rPr>
        <w:t xml:space="preserve">. </w:t>
      </w:r>
    </w:p>
    <w:p w14:paraId="7F1F9D06" w14:textId="77777777" w:rsidR="00F07CD4" w:rsidRPr="00F07CD4" w:rsidRDefault="00F07CD4" w:rsidP="00F07CD4">
      <w:pPr>
        <w:autoSpaceDN w:val="0"/>
        <w:jc w:val="both"/>
        <w:rPr>
          <w:strike/>
          <w:lang w:eastAsia="zh-CN"/>
        </w:rPr>
      </w:pPr>
      <w:r w:rsidRPr="00F07CD4">
        <w:rPr>
          <w:lang w:eastAsia="zh-CN"/>
        </w:rPr>
        <w:t xml:space="preserve">The point in time at which the MAC message is received at the UE antenna connector, in slot # denoted </w:t>
      </w:r>
      <w:r w:rsidRPr="00F07CD4">
        <w:rPr>
          <w:i/>
          <w:lang w:eastAsia="zh-CN"/>
        </w:rPr>
        <w:t>n</w:t>
      </w:r>
      <w:r w:rsidRPr="00F07CD4">
        <w:rPr>
          <w:lang w:eastAsia="zh-CN"/>
        </w:rPr>
        <w:t xml:space="preserve">, defines the start of </w:t>
      </w:r>
      <w:proofErr w:type="gramStart"/>
      <w:r w:rsidRPr="00F07CD4">
        <w:rPr>
          <w:lang w:eastAsia="zh-CN"/>
        </w:rPr>
        <w:t>time period</w:t>
      </w:r>
      <w:proofErr w:type="gramEnd"/>
      <w:r w:rsidRPr="00F07CD4">
        <w:rPr>
          <w:lang w:eastAsia="zh-CN"/>
        </w:rPr>
        <w:t xml:space="preserve"> T6. </w:t>
      </w:r>
    </w:p>
    <w:p w14:paraId="7AD7EA82" w14:textId="77777777" w:rsidR="00F07CD4" w:rsidRPr="00F07CD4" w:rsidRDefault="00F07CD4" w:rsidP="00F07CD4">
      <w:pPr>
        <w:autoSpaceDN w:val="0"/>
        <w:jc w:val="both"/>
        <w:rPr>
          <w:lang w:eastAsia="zh-CN"/>
        </w:rPr>
      </w:pPr>
      <w:r w:rsidRPr="00F07CD4">
        <w:rPr>
          <w:lang w:eastAsia="zh-CN"/>
        </w:rPr>
        <w:t xml:space="preserve">The test equipment verifies the activation time by counting the slots from the time when the </w:t>
      </w:r>
      <w:proofErr w:type="spellStart"/>
      <w:r w:rsidRPr="00F07CD4">
        <w:rPr>
          <w:lang w:eastAsia="zh-CN"/>
        </w:rPr>
        <w:t>SCell</w:t>
      </w:r>
      <w:proofErr w:type="spellEnd"/>
      <w:r w:rsidRPr="00F07CD4">
        <w:rPr>
          <w:lang w:eastAsia="zh-CN"/>
        </w:rPr>
        <w:t xml:space="preserve"> activation command is sent until a CSI report with other than CQI index 0 is received. </w:t>
      </w:r>
    </w:p>
    <w:p w14:paraId="484C7CD4" w14:textId="77777777" w:rsidR="00F07CD4" w:rsidRPr="00F07CD4" w:rsidRDefault="00F07CD4" w:rsidP="00F07CD4">
      <w:pPr>
        <w:autoSpaceDN w:val="0"/>
        <w:spacing w:before="60"/>
        <w:jc w:val="center"/>
        <w:rPr>
          <w:rFonts w:ascii="Arial" w:hAnsi="Arial" w:cs="Arial"/>
          <w:b/>
        </w:rPr>
      </w:pPr>
      <w:r w:rsidRPr="00F07CD4">
        <w:rPr>
          <w:rFonts w:ascii="Arial" w:hAnsi="Arial" w:cs="Arial"/>
          <w:b/>
        </w:rPr>
        <w:t xml:space="preserve">Table A.7.5.3.X.1-1: Supported test configurations for EMR based </w:t>
      </w:r>
      <w:proofErr w:type="spellStart"/>
      <w:r w:rsidRPr="00F07CD4">
        <w:rPr>
          <w:rFonts w:ascii="Arial" w:hAnsi="Arial" w:cs="Arial"/>
          <w:b/>
        </w:rPr>
        <w:t>SCell</w:t>
      </w:r>
      <w:proofErr w:type="spellEnd"/>
      <w:r w:rsidRPr="00F07CD4">
        <w:rPr>
          <w:rFonts w:ascii="Arial" w:hAnsi="Arial" w:cs="Arial"/>
          <w:b/>
        </w:rPr>
        <w:t xml:space="preserve"> activation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F07CD4" w:rsidRPr="00F07CD4" w14:paraId="5F378704"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395DB7BE"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B5ECEFC"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Description</w:t>
            </w:r>
          </w:p>
        </w:tc>
      </w:tr>
      <w:tr w:rsidR="00F07CD4" w:rsidRPr="00F07CD4" w14:paraId="231AE9BC" w14:textId="77777777">
        <w:trPr>
          <w:jc w:val="center"/>
        </w:trPr>
        <w:tc>
          <w:tcPr>
            <w:tcW w:w="1696" w:type="dxa"/>
            <w:tcBorders>
              <w:top w:val="single" w:sz="4" w:space="0" w:color="auto"/>
              <w:left w:val="single" w:sz="4" w:space="0" w:color="auto"/>
              <w:bottom w:val="single" w:sz="4" w:space="0" w:color="auto"/>
              <w:right w:val="single" w:sz="4" w:space="0" w:color="auto"/>
            </w:tcBorders>
            <w:hideMark/>
          </w:tcPr>
          <w:p w14:paraId="70438CC0"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6A7B9BF5"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rPr>
              <w:t xml:space="preserve">NR </w:t>
            </w:r>
            <w:r w:rsidRPr="00F07CD4">
              <w:rPr>
                <w:rFonts w:ascii="Arial" w:hAnsi="Arial" w:cs="Arial"/>
                <w:sz w:val="18"/>
                <w:lang w:eastAsia="zh-CN"/>
              </w:rPr>
              <w:t>120</w:t>
            </w:r>
            <w:r w:rsidRPr="00F07CD4">
              <w:rPr>
                <w:rFonts w:ascii="Arial" w:hAnsi="Arial" w:cs="Arial"/>
                <w:sz w:val="18"/>
              </w:rPr>
              <w:t xml:space="preserve"> kHz SSB SCS, 1</w:t>
            </w:r>
            <w:r w:rsidRPr="00F07CD4">
              <w:rPr>
                <w:rFonts w:ascii="Arial" w:hAnsi="Arial" w:cs="Arial"/>
                <w:sz w:val="18"/>
                <w:lang w:eastAsia="zh-CN"/>
              </w:rPr>
              <w:t>0</w:t>
            </w:r>
            <w:r w:rsidRPr="00F07CD4">
              <w:rPr>
                <w:rFonts w:ascii="Arial" w:hAnsi="Arial" w:cs="Arial"/>
                <w:sz w:val="18"/>
              </w:rPr>
              <w:t xml:space="preserve">0 MHz bandwidth, </w:t>
            </w:r>
            <w:r w:rsidRPr="00F07CD4">
              <w:rPr>
                <w:rFonts w:ascii="Arial" w:hAnsi="Arial" w:cs="Arial"/>
                <w:sz w:val="18"/>
                <w:lang w:eastAsia="zh-CN"/>
              </w:rPr>
              <w:t>T</w:t>
            </w:r>
            <w:r w:rsidRPr="00F07CD4">
              <w:rPr>
                <w:rFonts w:ascii="Arial" w:hAnsi="Arial" w:cs="Arial"/>
                <w:sz w:val="18"/>
              </w:rPr>
              <w:t>DD duplex mode</w:t>
            </w:r>
          </w:p>
        </w:tc>
      </w:tr>
    </w:tbl>
    <w:p w14:paraId="5A85A211" w14:textId="77777777" w:rsidR="00F07CD4" w:rsidRPr="00F07CD4" w:rsidRDefault="00F07CD4" w:rsidP="00F07CD4">
      <w:pPr>
        <w:autoSpaceDN w:val="0"/>
        <w:rPr>
          <w:lang w:eastAsia="zh-CN"/>
        </w:rPr>
      </w:pPr>
    </w:p>
    <w:p w14:paraId="53A75F09" w14:textId="77777777" w:rsidR="00F07CD4" w:rsidRPr="00F07CD4" w:rsidRDefault="00F07CD4" w:rsidP="00F07CD4">
      <w:pPr>
        <w:autoSpaceDN w:val="0"/>
        <w:spacing w:before="60"/>
        <w:jc w:val="center"/>
        <w:rPr>
          <w:rFonts w:ascii="Arial" w:hAnsi="Arial" w:cs="Arial"/>
          <w:b/>
        </w:rPr>
      </w:pPr>
      <w:r w:rsidRPr="00F07CD4">
        <w:rPr>
          <w:rFonts w:ascii="Arial" w:hAnsi="Arial" w:cs="Arial"/>
          <w:b/>
        </w:rPr>
        <w:t xml:space="preserve">Table A.7.5.3.X.1-2: General test parameters for EMR based </w:t>
      </w:r>
      <w:proofErr w:type="spellStart"/>
      <w:r w:rsidRPr="00F07CD4">
        <w:rPr>
          <w:rFonts w:ascii="Arial" w:hAnsi="Arial" w:cs="Arial"/>
          <w:b/>
        </w:rPr>
        <w:t>SCell</w:t>
      </w:r>
      <w:proofErr w:type="spellEnd"/>
      <w:r w:rsidRPr="00F07CD4">
        <w:rPr>
          <w:rFonts w:ascii="Arial" w:hAnsi="Arial" w:cs="Arial"/>
          <w:b/>
        </w:rPr>
        <w:t xml:space="preserve"> activation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F07CD4" w:rsidRPr="00F07CD4" w14:paraId="3E4D5C0D" w14:textId="77777777">
        <w:trPr>
          <w:cantSplit/>
          <w:tblHeader/>
          <w:jc w:val="center"/>
        </w:trPr>
        <w:tc>
          <w:tcPr>
            <w:tcW w:w="1474" w:type="pct"/>
            <w:tcBorders>
              <w:top w:val="single" w:sz="4" w:space="0" w:color="auto"/>
              <w:left w:val="single" w:sz="4" w:space="0" w:color="auto"/>
              <w:bottom w:val="single" w:sz="4" w:space="0" w:color="auto"/>
              <w:right w:val="single" w:sz="4" w:space="0" w:color="auto"/>
            </w:tcBorders>
            <w:hideMark/>
          </w:tcPr>
          <w:p w14:paraId="56F5B595" w14:textId="77777777" w:rsidR="00F07CD4" w:rsidRPr="00F07CD4" w:rsidRDefault="00F07CD4" w:rsidP="00F07CD4">
            <w:pPr>
              <w:autoSpaceDN w:val="0"/>
              <w:spacing w:after="0"/>
              <w:jc w:val="center"/>
              <w:rPr>
                <w:rFonts w:ascii="Arial" w:hAnsi="Arial" w:cs="Arial"/>
                <w:b/>
                <w:sz w:val="18"/>
                <w:lang w:eastAsia="ja-JP"/>
              </w:rPr>
            </w:pPr>
            <w:r w:rsidRPr="00F07CD4">
              <w:rPr>
                <w:rFonts w:ascii="Arial" w:hAnsi="Arial" w:cs="Arial"/>
                <w:b/>
                <w:sz w:val="18"/>
              </w:rPr>
              <w:t>Parameter</w:t>
            </w:r>
          </w:p>
        </w:tc>
        <w:tc>
          <w:tcPr>
            <w:tcW w:w="252" w:type="pct"/>
            <w:tcBorders>
              <w:top w:val="single" w:sz="4" w:space="0" w:color="auto"/>
              <w:left w:val="single" w:sz="4" w:space="0" w:color="auto"/>
              <w:bottom w:val="single" w:sz="4" w:space="0" w:color="auto"/>
              <w:right w:val="single" w:sz="4" w:space="0" w:color="auto"/>
            </w:tcBorders>
            <w:hideMark/>
          </w:tcPr>
          <w:p w14:paraId="2B4402C0" w14:textId="77777777" w:rsidR="00F07CD4" w:rsidRPr="00F07CD4" w:rsidRDefault="00F07CD4" w:rsidP="00F07CD4">
            <w:pPr>
              <w:autoSpaceDN w:val="0"/>
              <w:spacing w:after="0"/>
              <w:jc w:val="center"/>
              <w:rPr>
                <w:rFonts w:ascii="Arial" w:hAnsi="Arial" w:cs="Arial"/>
                <w:b/>
                <w:sz w:val="18"/>
                <w:lang w:eastAsia="ja-JP"/>
              </w:rPr>
            </w:pPr>
            <w:r w:rsidRPr="00F07CD4">
              <w:rPr>
                <w:rFonts w:ascii="Arial" w:hAnsi="Arial" w:cs="Arial"/>
                <w:b/>
                <w:sz w:val="18"/>
              </w:rPr>
              <w:t>Unit</w:t>
            </w:r>
          </w:p>
        </w:tc>
        <w:tc>
          <w:tcPr>
            <w:tcW w:w="1177" w:type="pct"/>
            <w:tcBorders>
              <w:top w:val="single" w:sz="4" w:space="0" w:color="auto"/>
              <w:left w:val="single" w:sz="4" w:space="0" w:color="auto"/>
              <w:bottom w:val="single" w:sz="4" w:space="0" w:color="auto"/>
              <w:right w:val="single" w:sz="4" w:space="0" w:color="auto"/>
            </w:tcBorders>
            <w:hideMark/>
          </w:tcPr>
          <w:p w14:paraId="6B2A4F9F" w14:textId="77777777" w:rsidR="00F07CD4" w:rsidRPr="00F07CD4" w:rsidRDefault="00F07CD4" w:rsidP="00F07CD4">
            <w:pPr>
              <w:autoSpaceDN w:val="0"/>
              <w:spacing w:after="0"/>
              <w:jc w:val="center"/>
              <w:rPr>
                <w:rFonts w:ascii="Arial" w:hAnsi="Arial" w:cs="Arial"/>
                <w:b/>
                <w:sz w:val="18"/>
                <w:lang w:eastAsia="ja-JP"/>
              </w:rPr>
            </w:pPr>
            <w:r w:rsidRPr="00F07CD4">
              <w:rPr>
                <w:rFonts w:ascii="Arial" w:hAnsi="Arial" w:cs="Arial"/>
                <w:b/>
                <w:sz w:val="18"/>
              </w:rPr>
              <w:t>Value</w:t>
            </w:r>
          </w:p>
        </w:tc>
        <w:tc>
          <w:tcPr>
            <w:tcW w:w="2097" w:type="pct"/>
            <w:tcBorders>
              <w:top w:val="single" w:sz="4" w:space="0" w:color="auto"/>
              <w:left w:val="single" w:sz="4" w:space="0" w:color="auto"/>
              <w:bottom w:val="single" w:sz="4" w:space="0" w:color="auto"/>
              <w:right w:val="single" w:sz="4" w:space="0" w:color="auto"/>
            </w:tcBorders>
            <w:hideMark/>
          </w:tcPr>
          <w:p w14:paraId="513D78BA" w14:textId="77777777" w:rsidR="00F07CD4" w:rsidRPr="00F07CD4" w:rsidRDefault="00F07CD4" w:rsidP="00F07CD4">
            <w:pPr>
              <w:autoSpaceDN w:val="0"/>
              <w:spacing w:after="0"/>
              <w:jc w:val="center"/>
              <w:rPr>
                <w:rFonts w:ascii="Arial" w:hAnsi="Arial" w:cs="Arial"/>
                <w:b/>
                <w:sz w:val="18"/>
                <w:lang w:eastAsia="ja-JP"/>
              </w:rPr>
            </w:pPr>
            <w:r w:rsidRPr="00F07CD4">
              <w:rPr>
                <w:rFonts w:ascii="Arial" w:hAnsi="Arial" w:cs="Arial"/>
                <w:b/>
                <w:sz w:val="18"/>
              </w:rPr>
              <w:t>Comment</w:t>
            </w:r>
          </w:p>
        </w:tc>
      </w:tr>
      <w:tr w:rsidR="00F07CD4" w:rsidRPr="00F07CD4" w14:paraId="79D08BEC"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38D12874"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rPr>
              <w:t>RF Channel Number</w:t>
            </w:r>
          </w:p>
        </w:tc>
        <w:tc>
          <w:tcPr>
            <w:tcW w:w="252" w:type="pct"/>
            <w:tcBorders>
              <w:top w:val="single" w:sz="4" w:space="0" w:color="auto"/>
              <w:left w:val="single" w:sz="4" w:space="0" w:color="auto"/>
              <w:bottom w:val="single" w:sz="4" w:space="0" w:color="auto"/>
              <w:right w:val="single" w:sz="4" w:space="0" w:color="auto"/>
            </w:tcBorders>
            <w:vAlign w:val="center"/>
          </w:tcPr>
          <w:p w14:paraId="4B09B9CA" w14:textId="77777777" w:rsidR="00F07CD4" w:rsidRPr="00F07CD4" w:rsidRDefault="00F07CD4" w:rsidP="00F07CD4">
            <w:pPr>
              <w:autoSpaceDN w:val="0"/>
              <w:spacing w:after="0"/>
              <w:jc w:val="center"/>
              <w:rPr>
                <w:rFonts w:ascii="Arial" w:hAnsi="Arial" w:cs="Arial"/>
                <w:sz w:val="18"/>
                <w:lang w:eastAsia="ja-JP"/>
              </w:rPr>
            </w:pPr>
          </w:p>
        </w:tc>
        <w:tc>
          <w:tcPr>
            <w:tcW w:w="1177" w:type="pct"/>
            <w:tcBorders>
              <w:top w:val="single" w:sz="4" w:space="0" w:color="auto"/>
              <w:left w:val="single" w:sz="4" w:space="0" w:color="auto"/>
              <w:bottom w:val="single" w:sz="4" w:space="0" w:color="auto"/>
              <w:right w:val="single" w:sz="4" w:space="0" w:color="auto"/>
            </w:tcBorders>
            <w:vAlign w:val="center"/>
            <w:hideMark/>
          </w:tcPr>
          <w:p w14:paraId="4F295771"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rPr>
              <w:t>1,2</w:t>
            </w:r>
          </w:p>
        </w:tc>
        <w:tc>
          <w:tcPr>
            <w:tcW w:w="2097" w:type="pct"/>
            <w:tcBorders>
              <w:top w:val="single" w:sz="4" w:space="0" w:color="auto"/>
              <w:left w:val="single" w:sz="4" w:space="0" w:color="auto"/>
              <w:bottom w:val="single" w:sz="4" w:space="0" w:color="auto"/>
              <w:right w:val="single" w:sz="4" w:space="0" w:color="auto"/>
            </w:tcBorders>
            <w:hideMark/>
          </w:tcPr>
          <w:p w14:paraId="000C7AD2"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lang w:eastAsia="zh-CN"/>
              </w:rPr>
              <w:t xml:space="preserve">Two </w:t>
            </w:r>
            <w:r w:rsidRPr="00F07CD4">
              <w:rPr>
                <w:rFonts w:ascii="Arial" w:hAnsi="Arial" w:cs="Arial"/>
                <w:sz w:val="18"/>
              </w:rPr>
              <w:t>NR radio channels are used for this test</w:t>
            </w:r>
            <w:r w:rsidRPr="00F07CD4">
              <w:rPr>
                <w:rFonts w:ascii="Arial" w:hAnsi="Arial" w:cs="Arial"/>
                <w:sz w:val="18"/>
                <w:lang w:eastAsia="zh-CN"/>
              </w:rPr>
              <w:t>. RF channel</w:t>
            </w:r>
            <w:r w:rsidRPr="00F07CD4">
              <w:rPr>
                <w:rFonts w:ascii="Arial" w:hAnsi="Arial" w:cs="Arial"/>
                <w:sz w:val="18"/>
              </w:rPr>
              <w:t xml:space="preserve"> number</w:t>
            </w:r>
            <w:r w:rsidRPr="00F07CD4">
              <w:rPr>
                <w:rFonts w:ascii="Arial" w:hAnsi="Arial" w:cs="Arial"/>
                <w:sz w:val="18"/>
                <w:lang w:eastAsia="zh-CN"/>
              </w:rPr>
              <w:t xml:space="preserve"> 1 is in band 1 and RF channel </w:t>
            </w:r>
            <w:r w:rsidRPr="00F07CD4">
              <w:rPr>
                <w:rFonts w:ascii="Arial" w:hAnsi="Arial" w:cs="Arial"/>
                <w:sz w:val="18"/>
              </w:rPr>
              <w:t xml:space="preserve">number </w:t>
            </w:r>
            <w:r w:rsidRPr="00F07CD4">
              <w:rPr>
                <w:rFonts w:ascii="Arial" w:hAnsi="Arial" w:cs="Arial"/>
                <w:sz w:val="18"/>
                <w:lang w:eastAsia="zh-CN"/>
              </w:rPr>
              <w:t>2 is in band 2, where bands 1 and 2 are inter-band CA operating bands in FR2 as specified in Table 5.2A.2-1 in TS 38.101-2 [19].</w:t>
            </w:r>
          </w:p>
        </w:tc>
      </w:tr>
      <w:tr w:rsidR="00F07CD4" w:rsidRPr="00F07CD4" w14:paraId="4E010DE1"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5094E16F"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rPr>
              <w:t xml:space="preserve">Active </w:t>
            </w:r>
            <w:proofErr w:type="spellStart"/>
            <w:r w:rsidRPr="00F07CD4">
              <w:rPr>
                <w:rFonts w:ascii="Arial" w:hAnsi="Arial" w:cs="Arial"/>
                <w:sz w:val="18"/>
              </w:rPr>
              <w:t>PCell</w:t>
            </w:r>
            <w:proofErr w:type="spellEnd"/>
          </w:p>
        </w:tc>
        <w:tc>
          <w:tcPr>
            <w:tcW w:w="252" w:type="pct"/>
            <w:tcBorders>
              <w:top w:val="single" w:sz="4" w:space="0" w:color="auto"/>
              <w:left w:val="single" w:sz="4" w:space="0" w:color="auto"/>
              <w:bottom w:val="single" w:sz="4" w:space="0" w:color="auto"/>
              <w:right w:val="single" w:sz="4" w:space="0" w:color="auto"/>
            </w:tcBorders>
            <w:vAlign w:val="center"/>
          </w:tcPr>
          <w:p w14:paraId="7A993ACF" w14:textId="77777777" w:rsidR="00F07CD4" w:rsidRPr="00F07CD4" w:rsidRDefault="00F07CD4" w:rsidP="00F07CD4">
            <w:pPr>
              <w:autoSpaceDN w:val="0"/>
              <w:spacing w:after="0"/>
              <w:jc w:val="center"/>
              <w:rPr>
                <w:rFonts w:ascii="Arial" w:hAnsi="Arial" w:cs="Arial"/>
                <w:sz w:val="18"/>
                <w:lang w:eastAsia="ja-JP"/>
              </w:rPr>
            </w:pPr>
          </w:p>
        </w:tc>
        <w:tc>
          <w:tcPr>
            <w:tcW w:w="1177" w:type="pct"/>
            <w:tcBorders>
              <w:top w:val="single" w:sz="4" w:space="0" w:color="auto"/>
              <w:left w:val="single" w:sz="4" w:space="0" w:color="auto"/>
              <w:bottom w:val="single" w:sz="4" w:space="0" w:color="auto"/>
              <w:right w:val="single" w:sz="4" w:space="0" w:color="auto"/>
            </w:tcBorders>
            <w:vAlign w:val="center"/>
            <w:hideMark/>
          </w:tcPr>
          <w:p w14:paraId="63720F15"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Cell 1</w:t>
            </w:r>
          </w:p>
        </w:tc>
        <w:tc>
          <w:tcPr>
            <w:tcW w:w="2097" w:type="pct"/>
            <w:tcBorders>
              <w:top w:val="single" w:sz="4" w:space="0" w:color="auto"/>
              <w:left w:val="single" w:sz="4" w:space="0" w:color="auto"/>
              <w:bottom w:val="single" w:sz="4" w:space="0" w:color="auto"/>
              <w:right w:val="single" w:sz="4" w:space="0" w:color="auto"/>
            </w:tcBorders>
            <w:hideMark/>
          </w:tcPr>
          <w:p w14:paraId="29B98A72"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rPr>
              <w:t xml:space="preserve">Primary cell on </w:t>
            </w:r>
            <w:r w:rsidRPr="00F07CD4">
              <w:rPr>
                <w:rFonts w:ascii="Arial" w:hAnsi="Arial" w:cs="Arial"/>
                <w:sz w:val="18"/>
                <w:lang w:eastAsia="zh-CN"/>
              </w:rPr>
              <w:t>NR</w:t>
            </w:r>
            <w:r w:rsidRPr="00F07CD4">
              <w:rPr>
                <w:rFonts w:ascii="Arial" w:hAnsi="Arial" w:cs="Arial"/>
                <w:sz w:val="18"/>
              </w:rPr>
              <w:t xml:space="preserve"> RF channel number 1.</w:t>
            </w:r>
          </w:p>
        </w:tc>
      </w:tr>
      <w:tr w:rsidR="00F07CD4" w:rsidRPr="00F07CD4" w14:paraId="5E38E764"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197E621C"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rPr>
              <w:lastRenderedPageBreak/>
              <w:t xml:space="preserve">Configured deactivated </w:t>
            </w:r>
            <w:proofErr w:type="spellStart"/>
            <w:r w:rsidRPr="00F07CD4">
              <w:rPr>
                <w:rFonts w:ascii="Arial" w:hAnsi="Arial" w:cs="Arial"/>
                <w:sz w:val="18"/>
              </w:rPr>
              <w:t>SCell</w:t>
            </w:r>
            <w:proofErr w:type="spellEnd"/>
          </w:p>
        </w:tc>
        <w:tc>
          <w:tcPr>
            <w:tcW w:w="252" w:type="pct"/>
            <w:tcBorders>
              <w:top w:val="single" w:sz="4" w:space="0" w:color="auto"/>
              <w:left w:val="single" w:sz="4" w:space="0" w:color="auto"/>
              <w:bottom w:val="single" w:sz="4" w:space="0" w:color="auto"/>
              <w:right w:val="single" w:sz="4" w:space="0" w:color="auto"/>
            </w:tcBorders>
            <w:vAlign w:val="center"/>
          </w:tcPr>
          <w:p w14:paraId="208678D5" w14:textId="77777777" w:rsidR="00F07CD4" w:rsidRPr="00F07CD4" w:rsidRDefault="00F07CD4" w:rsidP="00F07CD4">
            <w:pPr>
              <w:autoSpaceDN w:val="0"/>
              <w:spacing w:after="0"/>
              <w:jc w:val="center"/>
              <w:rPr>
                <w:rFonts w:ascii="Arial" w:hAnsi="Arial" w:cs="Arial"/>
                <w:sz w:val="18"/>
                <w:lang w:eastAsia="ja-JP"/>
              </w:rPr>
            </w:pPr>
          </w:p>
        </w:tc>
        <w:tc>
          <w:tcPr>
            <w:tcW w:w="1177" w:type="pct"/>
            <w:tcBorders>
              <w:top w:val="single" w:sz="4" w:space="0" w:color="auto"/>
              <w:left w:val="single" w:sz="4" w:space="0" w:color="auto"/>
              <w:bottom w:val="single" w:sz="4" w:space="0" w:color="auto"/>
              <w:right w:val="single" w:sz="4" w:space="0" w:color="auto"/>
            </w:tcBorders>
            <w:vAlign w:val="center"/>
            <w:hideMark/>
          </w:tcPr>
          <w:p w14:paraId="61D640BE"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rPr>
              <w:t xml:space="preserve">Cell </w:t>
            </w:r>
            <w:r w:rsidRPr="00F07CD4">
              <w:rPr>
                <w:rFonts w:ascii="Arial" w:hAnsi="Arial" w:cs="Arial"/>
                <w:sz w:val="18"/>
                <w:lang w:eastAsia="zh-CN"/>
              </w:rPr>
              <w:t>2</w:t>
            </w:r>
          </w:p>
        </w:tc>
        <w:tc>
          <w:tcPr>
            <w:tcW w:w="2097" w:type="pct"/>
            <w:tcBorders>
              <w:top w:val="single" w:sz="4" w:space="0" w:color="auto"/>
              <w:left w:val="single" w:sz="4" w:space="0" w:color="auto"/>
              <w:bottom w:val="single" w:sz="4" w:space="0" w:color="auto"/>
              <w:right w:val="single" w:sz="4" w:space="0" w:color="auto"/>
            </w:tcBorders>
            <w:hideMark/>
          </w:tcPr>
          <w:p w14:paraId="737EB028"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rPr>
              <w:t xml:space="preserve">Configured deactivated secondary cell on NR RF channel number </w:t>
            </w:r>
            <w:r w:rsidRPr="00F07CD4">
              <w:rPr>
                <w:rFonts w:ascii="Arial" w:hAnsi="Arial" w:cs="Arial"/>
                <w:sz w:val="18"/>
                <w:lang w:eastAsia="zh-CN"/>
              </w:rPr>
              <w:t>2</w:t>
            </w:r>
            <w:r w:rsidRPr="00F07CD4">
              <w:rPr>
                <w:rFonts w:ascii="Arial" w:hAnsi="Arial" w:cs="Arial"/>
                <w:sz w:val="18"/>
              </w:rPr>
              <w:t>.</w:t>
            </w:r>
          </w:p>
        </w:tc>
      </w:tr>
      <w:tr w:rsidR="00F07CD4" w:rsidRPr="00F07CD4" w14:paraId="36A92376"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4811C0B8"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rPr>
              <w:t>CP length</w:t>
            </w:r>
          </w:p>
        </w:tc>
        <w:tc>
          <w:tcPr>
            <w:tcW w:w="252" w:type="pct"/>
            <w:tcBorders>
              <w:top w:val="single" w:sz="4" w:space="0" w:color="auto"/>
              <w:left w:val="single" w:sz="4" w:space="0" w:color="auto"/>
              <w:bottom w:val="single" w:sz="4" w:space="0" w:color="auto"/>
              <w:right w:val="single" w:sz="4" w:space="0" w:color="auto"/>
            </w:tcBorders>
            <w:vAlign w:val="center"/>
          </w:tcPr>
          <w:p w14:paraId="6C1B2111" w14:textId="77777777" w:rsidR="00F07CD4" w:rsidRPr="00F07CD4" w:rsidRDefault="00F07CD4" w:rsidP="00F07CD4">
            <w:pPr>
              <w:autoSpaceDN w:val="0"/>
              <w:spacing w:after="0"/>
              <w:jc w:val="center"/>
              <w:rPr>
                <w:rFonts w:ascii="Arial" w:hAnsi="Arial" w:cs="Arial"/>
                <w:sz w:val="18"/>
                <w:lang w:eastAsia="ja-JP"/>
              </w:rPr>
            </w:pPr>
          </w:p>
        </w:tc>
        <w:tc>
          <w:tcPr>
            <w:tcW w:w="1177" w:type="pct"/>
            <w:tcBorders>
              <w:top w:val="single" w:sz="4" w:space="0" w:color="auto"/>
              <w:left w:val="single" w:sz="4" w:space="0" w:color="auto"/>
              <w:bottom w:val="single" w:sz="4" w:space="0" w:color="auto"/>
              <w:right w:val="single" w:sz="4" w:space="0" w:color="auto"/>
            </w:tcBorders>
            <w:vAlign w:val="center"/>
            <w:hideMark/>
          </w:tcPr>
          <w:p w14:paraId="67D07B4A"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Normal</w:t>
            </w:r>
          </w:p>
        </w:tc>
        <w:tc>
          <w:tcPr>
            <w:tcW w:w="2097" w:type="pct"/>
            <w:tcBorders>
              <w:top w:val="single" w:sz="4" w:space="0" w:color="auto"/>
              <w:left w:val="single" w:sz="4" w:space="0" w:color="auto"/>
              <w:bottom w:val="single" w:sz="4" w:space="0" w:color="auto"/>
              <w:right w:val="single" w:sz="4" w:space="0" w:color="auto"/>
            </w:tcBorders>
          </w:tcPr>
          <w:p w14:paraId="4416B84C" w14:textId="77777777" w:rsidR="00F07CD4" w:rsidRPr="00F07CD4" w:rsidRDefault="00F07CD4" w:rsidP="00F07CD4">
            <w:pPr>
              <w:autoSpaceDN w:val="0"/>
              <w:spacing w:after="0"/>
              <w:jc w:val="center"/>
              <w:rPr>
                <w:rFonts w:ascii="Arial" w:hAnsi="Arial" w:cs="Arial"/>
                <w:sz w:val="18"/>
                <w:lang w:eastAsia="ja-JP"/>
              </w:rPr>
            </w:pPr>
          </w:p>
        </w:tc>
      </w:tr>
      <w:tr w:rsidR="00F07CD4" w:rsidRPr="00F07CD4" w14:paraId="4D822420"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11C23645"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rPr>
              <w:t>DRX</w:t>
            </w:r>
          </w:p>
        </w:tc>
        <w:tc>
          <w:tcPr>
            <w:tcW w:w="252" w:type="pct"/>
            <w:tcBorders>
              <w:top w:val="single" w:sz="4" w:space="0" w:color="auto"/>
              <w:left w:val="single" w:sz="4" w:space="0" w:color="auto"/>
              <w:bottom w:val="single" w:sz="4" w:space="0" w:color="auto"/>
              <w:right w:val="single" w:sz="4" w:space="0" w:color="auto"/>
            </w:tcBorders>
            <w:vAlign w:val="center"/>
          </w:tcPr>
          <w:p w14:paraId="62A8A4B8" w14:textId="77777777" w:rsidR="00F07CD4" w:rsidRPr="00F07CD4" w:rsidRDefault="00F07CD4" w:rsidP="00F07CD4">
            <w:pPr>
              <w:autoSpaceDN w:val="0"/>
              <w:spacing w:after="0"/>
              <w:jc w:val="center"/>
              <w:rPr>
                <w:rFonts w:ascii="Arial" w:hAnsi="Arial"/>
                <w:sz w:val="18"/>
                <w:lang w:eastAsia="ja-JP"/>
              </w:rPr>
            </w:pPr>
          </w:p>
        </w:tc>
        <w:tc>
          <w:tcPr>
            <w:tcW w:w="1177" w:type="pct"/>
            <w:tcBorders>
              <w:top w:val="single" w:sz="4" w:space="0" w:color="auto"/>
              <w:left w:val="single" w:sz="4" w:space="0" w:color="auto"/>
              <w:bottom w:val="single" w:sz="4" w:space="0" w:color="auto"/>
              <w:right w:val="single" w:sz="4" w:space="0" w:color="auto"/>
            </w:tcBorders>
            <w:vAlign w:val="center"/>
            <w:hideMark/>
          </w:tcPr>
          <w:p w14:paraId="7AC414C3"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OFF</w:t>
            </w:r>
          </w:p>
        </w:tc>
        <w:tc>
          <w:tcPr>
            <w:tcW w:w="2097" w:type="pct"/>
            <w:tcBorders>
              <w:top w:val="single" w:sz="4" w:space="0" w:color="auto"/>
              <w:left w:val="single" w:sz="4" w:space="0" w:color="auto"/>
              <w:bottom w:val="single" w:sz="4" w:space="0" w:color="auto"/>
              <w:right w:val="single" w:sz="4" w:space="0" w:color="auto"/>
            </w:tcBorders>
            <w:hideMark/>
          </w:tcPr>
          <w:p w14:paraId="4F5D6896"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Continuous monitoring of primary cell</w:t>
            </w:r>
          </w:p>
        </w:tc>
      </w:tr>
      <w:tr w:rsidR="00F07CD4" w:rsidRPr="00F07CD4" w14:paraId="6BEFC9F7"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14B0AD1B"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CQI/PMI periodicity and offset configuration index</w:t>
            </w:r>
          </w:p>
        </w:tc>
        <w:tc>
          <w:tcPr>
            <w:tcW w:w="252" w:type="pct"/>
            <w:tcBorders>
              <w:top w:val="single" w:sz="4" w:space="0" w:color="auto"/>
              <w:left w:val="single" w:sz="4" w:space="0" w:color="auto"/>
              <w:bottom w:val="single" w:sz="4" w:space="0" w:color="auto"/>
              <w:right w:val="single" w:sz="4" w:space="0" w:color="auto"/>
            </w:tcBorders>
            <w:vAlign w:val="center"/>
          </w:tcPr>
          <w:p w14:paraId="58ED913D" w14:textId="77777777" w:rsidR="00F07CD4" w:rsidRPr="00F07CD4" w:rsidRDefault="00F07CD4" w:rsidP="00F07CD4">
            <w:pPr>
              <w:autoSpaceDN w:val="0"/>
              <w:spacing w:after="0"/>
              <w:jc w:val="center"/>
              <w:rPr>
                <w:rFonts w:ascii="Arial" w:hAnsi="Arial"/>
                <w:sz w:val="18"/>
                <w:lang w:eastAsia="ja-JP"/>
              </w:rPr>
            </w:pPr>
          </w:p>
        </w:tc>
        <w:tc>
          <w:tcPr>
            <w:tcW w:w="1177" w:type="pct"/>
            <w:tcBorders>
              <w:top w:val="single" w:sz="4" w:space="0" w:color="auto"/>
              <w:left w:val="single" w:sz="4" w:space="0" w:color="auto"/>
              <w:bottom w:val="single" w:sz="4" w:space="0" w:color="auto"/>
              <w:right w:val="single" w:sz="4" w:space="0" w:color="auto"/>
            </w:tcBorders>
            <w:vAlign w:val="center"/>
            <w:hideMark/>
          </w:tcPr>
          <w:p w14:paraId="2CE9C659"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rPr>
              <w:t>0</w:t>
            </w:r>
          </w:p>
        </w:tc>
        <w:tc>
          <w:tcPr>
            <w:tcW w:w="2097" w:type="pct"/>
            <w:tcBorders>
              <w:top w:val="single" w:sz="4" w:space="0" w:color="auto"/>
              <w:left w:val="single" w:sz="4" w:space="0" w:color="auto"/>
              <w:bottom w:val="single" w:sz="4" w:space="0" w:color="auto"/>
              <w:right w:val="single" w:sz="4" w:space="0" w:color="auto"/>
            </w:tcBorders>
            <w:hideMark/>
          </w:tcPr>
          <w:p w14:paraId="1F6B2178"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rPr>
              <w:t xml:space="preserve">CQI reporting for </w:t>
            </w:r>
            <w:proofErr w:type="spellStart"/>
            <w:r w:rsidRPr="00F07CD4">
              <w:rPr>
                <w:rFonts w:ascii="Arial" w:hAnsi="Arial" w:cs="Arial"/>
                <w:sz w:val="18"/>
              </w:rPr>
              <w:t>SCell</w:t>
            </w:r>
            <w:proofErr w:type="spellEnd"/>
            <w:r w:rsidRPr="00F07CD4">
              <w:rPr>
                <w:rFonts w:ascii="Arial" w:hAnsi="Arial" w:cs="Arial"/>
                <w:sz w:val="18"/>
              </w:rPr>
              <w:t xml:space="preserve"> every second subframe</w:t>
            </w:r>
          </w:p>
        </w:tc>
      </w:tr>
      <w:tr w:rsidR="00F07CD4" w:rsidRPr="00F07CD4" w14:paraId="2D86119E"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6923EC9C"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rPr>
              <w:t>Cell-individual offset for cells on NR channel number</w:t>
            </w:r>
          </w:p>
        </w:tc>
        <w:tc>
          <w:tcPr>
            <w:tcW w:w="252" w:type="pct"/>
            <w:tcBorders>
              <w:top w:val="single" w:sz="4" w:space="0" w:color="auto"/>
              <w:left w:val="single" w:sz="4" w:space="0" w:color="auto"/>
              <w:bottom w:val="single" w:sz="4" w:space="0" w:color="auto"/>
              <w:right w:val="single" w:sz="4" w:space="0" w:color="auto"/>
            </w:tcBorders>
            <w:vAlign w:val="center"/>
            <w:hideMark/>
          </w:tcPr>
          <w:p w14:paraId="2238FB75"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dB</w:t>
            </w:r>
          </w:p>
        </w:tc>
        <w:tc>
          <w:tcPr>
            <w:tcW w:w="1177" w:type="pct"/>
            <w:tcBorders>
              <w:top w:val="single" w:sz="4" w:space="0" w:color="auto"/>
              <w:left w:val="single" w:sz="4" w:space="0" w:color="auto"/>
              <w:bottom w:val="single" w:sz="4" w:space="0" w:color="auto"/>
              <w:right w:val="single" w:sz="4" w:space="0" w:color="auto"/>
            </w:tcBorders>
            <w:vAlign w:val="center"/>
            <w:hideMark/>
          </w:tcPr>
          <w:p w14:paraId="7F1388B9"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0</w:t>
            </w:r>
          </w:p>
        </w:tc>
        <w:tc>
          <w:tcPr>
            <w:tcW w:w="2097" w:type="pct"/>
            <w:tcBorders>
              <w:top w:val="single" w:sz="4" w:space="0" w:color="auto"/>
              <w:left w:val="single" w:sz="4" w:space="0" w:color="auto"/>
              <w:bottom w:val="single" w:sz="4" w:space="0" w:color="auto"/>
              <w:right w:val="single" w:sz="4" w:space="0" w:color="auto"/>
            </w:tcBorders>
            <w:hideMark/>
          </w:tcPr>
          <w:p w14:paraId="2B711D84"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Individual offset for cells on primary component carrier.</w:t>
            </w:r>
          </w:p>
        </w:tc>
      </w:tr>
      <w:tr w:rsidR="00F07CD4" w:rsidRPr="00F07CD4" w14:paraId="24C0D661"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0B5EAAE0" w14:textId="77777777" w:rsidR="00F07CD4" w:rsidRPr="00F07CD4" w:rsidRDefault="00F07CD4" w:rsidP="00F07CD4">
            <w:pPr>
              <w:autoSpaceDN w:val="0"/>
              <w:spacing w:after="0"/>
              <w:rPr>
                <w:rFonts w:ascii="Arial" w:hAnsi="Arial" w:cs="Arial"/>
                <w:sz w:val="18"/>
                <w:lang w:eastAsia="ja-JP"/>
              </w:rPr>
            </w:pPr>
            <w:proofErr w:type="spellStart"/>
            <w:r w:rsidRPr="00F07CD4">
              <w:rPr>
                <w:rFonts w:ascii="Arial" w:hAnsi="Arial" w:cs="Arial"/>
                <w:sz w:val="18"/>
              </w:rPr>
              <w:t>SCell</w:t>
            </w:r>
            <w:proofErr w:type="spellEnd"/>
            <w:r w:rsidRPr="00F07CD4">
              <w:rPr>
                <w:rFonts w:ascii="Arial" w:hAnsi="Arial" w:cs="Arial"/>
                <w:sz w:val="18"/>
              </w:rPr>
              <w:t xml:space="preserve"> measurement cycle (</w:t>
            </w:r>
            <w:proofErr w:type="spellStart"/>
            <w:r w:rsidRPr="00F07CD4">
              <w:rPr>
                <w:rFonts w:ascii="Arial" w:hAnsi="Arial" w:cs="Arial"/>
                <w:sz w:val="18"/>
              </w:rPr>
              <w:t>measCycleSCell</w:t>
            </w:r>
            <w:proofErr w:type="spellEnd"/>
            <w:r w:rsidRPr="00F07CD4">
              <w:rPr>
                <w:rFonts w:ascii="Arial" w:hAnsi="Arial" w:cs="Arial"/>
                <w:sz w:val="18"/>
              </w:rPr>
              <w:t>)</w:t>
            </w:r>
          </w:p>
        </w:tc>
        <w:tc>
          <w:tcPr>
            <w:tcW w:w="252" w:type="pct"/>
            <w:tcBorders>
              <w:top w:val="single" w:sz="4" w:space="0" w:color="auto"/>
              <w:left w:val="single" w:sz="4" w:space="0" w:color="auto"/>
              <w:bottom w:val="single" w:sz="4" w:space="0" w:color="auto"/>
              <w:right w:val="single" w:sz="4" w:space="0" w:color="auto"/>
            </w:tcBorders>
            <w:vAlign w:val="center"/>
            <w:hideMark/>
          </w:tcPr>
          <w:p w14:paraId="49CE09FF" w14:textId="77777777" w:rsidR="00F07CD4" w:rsidRPr="00F07CD4" w:rsidRDefault="00F07CD4" w:rsidP="00F07CD4">
            <w:pPr>
              <w:autoSpaceDN w:val="0"/>
              <w:spacing w:after="0"/>
              <w:jc w:val="center"/>
              <w:rPr>
                <w:rFonts w:ascii="Arial" w:hAnsi="Arial"/>
                <w:sz w:val="18"/>
                <w:lang w:eastAsia="ja-JP"/>
              </w:rPr>
            </w:pPr>
            <w:proofErr w:type="spellStart"/>
            <w:r w:rsidRPr="00F07CD4">
              <w:rPr>
                <w:rFonts w:ascii="Arial" w:hAnsi="Arial" w:cs="Arial"/>
                <w:sz w:val="18"/>
              </w:rPr>
              <w:t>ms</w:t>
            </w:r>
            <w:proofErr w:type="spellEnd"/>
          </w:p>
        </w:tc>
        <w:tc>
          <w:tcPr>
            <w:tcW w:w="1177" w:type="pct"/>
            <w:tcBorders>
              <w:top w:val="single" w:sz="4" w:space="0" w:color="auto"/>
              <w:left w:val="single" w:sz="4" w:space="0" w:color="auto"/>
              <w:bottom w:val="single" w:sz="4" w:space="0" w:color="auto"/>
              <w:right w:val="single" w:sz="4" w:space="0" w:color="auto"/>
            </w:tcBorders>
            <w:vAlign w:val="center"/>
            <w:hideMark/>
          </w:tcPr>
          <w:p w14:paraId="00626571"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160</w:t>
            </w:r>
          </w:p>
        </w:tc>
        <w:tc>
          <w:tcPr>
            <w:tcW w:w="2097" w:type="pct"/>
            <w:tcBorders>
              <w:top w:val="single" w:sz="4" w:space="0" w:color="auto"/>
              <w:left w:val="single" w:sz="4" w:space="0" w:color="auto"/>
              <w:bottom w:val="single" w:sz="4" w:space="0" w:color="auto"/>
              <w:right w:val="single" w:sz="4" w:space="0" w:color="auto"/>
            </w:tcBorders>
          </w:tcPr>
          <w:p w14:paraId="59DA3F72" w14:textId="77777777" w:rsidR="00F07CD4" w:rsidRPr="00F07CD4" w:rsidRDefault="00F07CD4" w:rsidP="00F07CD4">
            <w:pPr>
              <w:autoSpaceDN w:val="0"/>
              <w:spacing w:after="0"/>
              <w:jc w:val="center"/>
              <w:rPr>
                <w:rFonts w:ascii="Arial" w:hAnsi="Arial" w:cs="Arial"/>
                <w:sz w:val="18"/>
                <w:lang w:eastAsia="ja-JP"/>
              </w:rPr>
            </w:pPr>
          </w:p>
        </w:tc>
      </w:tr>
      <w:tr w:rsidR="00F07CD4" w:rsidRPr="00F07CD4" w14:paraId="6E0E3E07"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14ED0090"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lang w:eastAsia="zh-CN"/>
              </w:rPr>
              <w:t>Cell 2 timing offset to cell1</w:t>
            </w:r>
          </w:p>
        </w:tc>
        <w:tc>
          <w:tcPr>
            <w:tcW w:w="252" w:type="pct"/>
            <w:tcBorders>
              <w:top w:val="single" w:sz="4" w:space="0" w:color="auto"/>
              <w:left w:val="single" w:sz="4" w:space="0" w:color="auto"/>
              <w:bottom w:val="single" w:sz="4" w:space="0" w:color="auto"/>
              <w:right w:val="single" w:sz="4" w:space="0" w:color="auto"/>
            </w:tcBorders>
            <w:vAlign w:val="center"/>
            <w:hideMark/>
          </w:tcPr>
          <w:p w14:paraId="633B4610" w14:textId="77777777" w:rsidR="00F07CD4" w:rsidRPr="00F07CD4" w:rsidRDefault="00F07CD4" w:rsidP="00F07CD4">
            <w:pPr>
              <w:autoSpaceDN w:val="0"/>
              <w:spacing w:after="0"/>
              <w:jc w:val="center"/>
              <w:rPr>
                <w:rFonts w:ascii="Arial" w:hAnsi="Arial"/>
                <w:sz w:val="18"/>
                <w:lang w:eastAsia="ja-JP"/>
              </w:rPr>
            </w:pPr>
            <w:r w:rsidRPr="00F07CD4">
              <w:rPr>
                <w:rFonts w:ascii="Arial" w:hAnsi="Arial" w:cs="Arial"/>
                <w:bCs/>
                <w:sz w:val="18"/>
              </w:rPr>
              <w:sym w:font="Symbol" w:char="F06D"/>
            </w:r>
            <w:r w:rsidRPr="00F07CD4">
              <w:rPr>
                <w:rFonts w:ascii="Arial" w:hAnsi="Arial" w:cs="Arial"/>
                <w:bCs/>
                <w:sz w:val="18"/>
              </w:rPr>
              <w:t>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73FBC507"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≤8</w:t>
            </w:r>
          </w:p>
        </w:tc>
        <w:tc>
          <w:tcPr>
            <w:tcW w:w="2097" w:type="pct"/>
            <w:tcBorders>
              <w:top w:val="single" w:sz="4" w:space="0" w:color="auto"/>
              <w:left w:val="single" w:sz="4" w:space="0" w:color="auto"/>
              <w:bottom w:val="single" w:sz="4" w:space="0" w:color="auto"/>
              <w:right w:val="single" w:sz="4" w:space="0" w:color="auto"/>
            </w:tcBorders>
            <w:hideMark/>
          </w:tcPr>
          <w:p w14:paraId="1CC288FE"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A random value from 0</w:t>
            </w:r>
            <w:r w:rsidRPr="00F07CD4">
              <w:rPr>
                <w:rFonts w:ascii="Arial" w:hAnsi="Arial" w:cs="Arial"/>
                <w:bCs/>
                <w:sz w:val="18"/>
              </w:rPr>
              <w:sym w:font="Symbol" w:char="F06D"/>
            </w:r>
            <w:r w:rsidRPr="00F07CD4">
              <w:rPr>
                <w:rFonts w:ascii="Arial" w:hAnsi="Arial" w:cs="Arial"/>
                <w:bCs/>
                <w:sz w:val="18"/>
              </w:rPr>
              <w:t>s</w:t>
            </w:r>
            <w:r w:rsidRPr="00F07CD4">
              <w:rPr>
                <w:rFonts w:ascii="Arial" w:hAnsi="Arial" w:cs="Arial"/>
                <w:sz w:val="18"/>
                <w:lang w:eastAsia="zh-CN"/>
              </w:rPr>
              <w:t xml:space="preserve"> to 8</w:t>
            </w:r>
            <w:r w:rsidRPr="00F07CD4">
              <w:rPr>
                <w:rFonts w:ascii="Arial" w:hAnsi="Arial" w:cs="Arial"/>
                <w:bCs/>
                <w:sz w:val="18"/>
              </w:rPr>
              <w:sym w:font="Symbol" w:char="F06D"/>
            </w:r>
            <w:r w:rsidRPr="00F07CD4">
              <w:rPr>
                <w:rFonts w:ascii="Arial" w:hAnsi="Arial" w:cs="Arial"/>
                <w:bCs/>
                <w:sz w:val="18"/>
              </w:rPr>
              <w:t>s</w:t>
            </w:r>
          </w:p>
        </w:tc>
      </w:tr>
      <w:tr w:rsidR="00F07CD4" w:rsidRPr="00F07CD4" w14:paraId="2D2BDB55"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336E96DE"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rPr>
              <w:t>T331</w:t>
            </w:r>
          </w:p>
        </w:tc>
        <w:tc>
          <w:tcPr>
            <w:tcW w:w="252" w:type="pct"/>
            <w:tcBorders>
              <w:top w:val="single" w:sz="4" w:space="0" w:color="auto"/>
              <w:left w:val="single" w:sz="4" w:space="0" w:color="auto"/>
              <w:bottom w:val="single" w:sz="4" w:space="0" w:color="auto"/>
              <w:right w:val="single" w:sz="4" w:space="0" w:color="auto"/>
            </w:tcBorders>
            <w:hideMark/>
          </w:tcPr>
          <w:p w14:paraId="349E9419" w14:textId="77777777" w:rsidR="00F07CD4" w:rsidRPr="00F07CD4" w:rsidRDefault="00F07CD4" w:rsidP="00F07CD4">
            <w:pPr>
              <w:autoSpaceDN w:val="0"/>
              <w:spacing w:after="0"/>
              <w:jc w:val="center"/>
              <w:rPr>
                <w:rFonts w:ascii="Arial" w:hAnsi="Arial"/>
                <w:bCs/>
                <w:sz w:val="18"/>
              </w:rPr>
            </w:pPr>
            <w:r w:rsidRPr="00F07CD4">
              <w:rPr>
                <w:rFonts w:ascii="Arial" w:hAnsi="Arial" w:cs="Arial"/>
                <w:sz w:val="18"/>
              </w:rPr>
              <w:t>s</w:t>
            </w:r>
          </w:p>
        </w:tc>
        <w:tc>
          <w:tcPr>
            <w:tcW w:w="1177" w:type="pct"/>
            <w:tcBorders>
              <w:top w:val="single" w:sz="4" w:space="0" w:color="auto"/>
              <w:left w:val="single" w:sz="4" w:space="0" w:color="auto"/>
              <w:bottom w:val="single" w:sz="4" w:space="0" w:color="auto"/>
              <w:right w:val="single" w:sz="4" w:space="0" w:color="auto"/>
            </w:tcBorders>
            <w:hideMark/>
          </w:tcPr>
          <w:p w14:paraId="42A44791"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rPr>
              <w:t>30</w:t>
            </w:r>
          </w:p>
        </w:tc>
        <w:tc>
          <w:tcPr>
            <w:tcW w:w="2097" w:type="pct"/>
            <w:tcBorders>
              <w:top w:val="single" w:sz="4" w:space="0" w:color="auto"/>
              <w:left w:val="single" w:sz="4" w:space="0" w:color="auto"/>
              <w:bottom w:val="single" w:sz="4" w:space="0" w:color="auto"/>
              <w:right w:val="single" w:sz="4" w:space="0" w:color="auto"/>
            </w:tcBorders>
          </w:tcPr>
          <w:p w14:paraId="335A6044" w14:textId="77777777" w:rsidR="00F07CD4" w:rsidRPr="00F07CD4" w:rsidRDefault="00F07CD4" w:rsidP="00F07CD4">
            <w:pPr>
              <w:autoSpaceDN w:val="0"/>
              <w:spacing w:after="0"/>
              <w:jc w:val="center"/>
              <w:rPr>
                <w:rFonts w:ascii="Arial" w:hAnsi="Arial"/>
                <w:sz w:val="18"/>
                <w:lang w:eastAsia="zh-CN"/>
              </w:rPr>
            </w:pPr>
          </w:p>
        </w:tc>
      </w:tr>
      <w:tr w:rsidR="00F07CD4" w:rsidRPr="00F07CD4" w14:paraId="3BA7FD8D"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068A226D"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rPr>
              <w:t>T1</w:t>
            </w:r>
          </w:p>
        </w:tc>
        <w:tc>
          <w:tcPr>
            <w:tcW w:w="252" w:type="pct"/>
            <w:tcBorders>
              <w:top w:val="single" w:sz="4" w:space="0" w:color="auto"/>
              <w:left w:val="single" w:sz="4" w:space="0" w:color="auto"/>
              <w:bottom w:val="single" w:sz="4" w:space="0" w:color="auto"/>
              <w:right w:val="single" w:sz="4" w:space="0" w:color="auto"/>
            </w:tcBorders>
            <w:vAlign w:val="center"/>
            <w:hideMark/>
          </w:tcPr>
          <w:p w14:paraId="7C575B34"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s</w:t>
            </w:r>
          </w:p>
        </w:tc>
        <w:tc>
          <w:tcPr>
            <w:tcW w:w="1177" w:type="pct"/>
            <w:tcBorders>
              <w:top w:val="single" w:sz="4" w:space="0" w:color="auto"/>
              <w:left w:val="single" w:sz="4" w:space="0" w:color="auto"/>
              <w:bottom w:val="single" w:sz="4" w:space="0" w:color="auto"/>
              <w:right w:val="single" w:sz="4" w:space="0" w:color="auto"/>
            </w:tcBorders>
            <w:hideMark/>
          </w:tcPr>
          <w:p w14:paraId="3E52CF27"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lang w:eastAsia="zh-CN"/>
              </w:rPr>
              <w:t>10</w:t>
            </w:r>
          </w:p>
        </w:tc>
        <w:tc>
          <w:tcPr>
            <w:tcW w:w="2097" w:type="pct"/>
            <w:tcBorders>
              <w:top w:val="single" w:sz="4" w:space="0" w:color="auto"/>
              <w:left w:val="single" w:sz="4" w:space="0" w:color="auto"/>
              <w:bottom w:val="single" w:sz="4" w:space="0" w:color="auto"/>
              <w:right w:val="single" w:sz="4" w:space="0" w:color="auto"/>
            </w:tcBorders>
            <w:hideMark/>
          </w:tcPr>
          <w:p w14:paraId="09E1EF5A"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 xml:space="preserve">During this time </w:t>
            </w:r>
            <w:r w:rsidRPr="00F07CD4">
              <w:rPr>
                <w:rFonts w:ascii="Arial" w:hAnsi="Arial" w:cs="Arial"/>
                <w:sz w:val="18"/>
                <w:lang w:eastAsia="zh-CN"/>
              </w:rPr>
              <w:t xml:space="preserve">UE connects to </w:t>
            </w:r>
            <w:proofErr w:type="spellStart"/>
            <w:r w:rsidRPr="00F07CD4">
              <w:rPr>
                <w:rFonts w:ascii="Arial" w:hAnsi="Arial" w:cs="v4.2.0"/>
                <w:sz w:val="18"/>
              </w:rPr>
              <w:t>PCell</w:t>
            </w:r>
            <w:proofErr w:type="spellEnd"/>
            <w:r w:rsidRPr="00F07CD4">
              <w:rPr>
                <w:rFonts w:ascii="Arial" w:hAnsi="Arial" w:cs="Arial"/>
                <w:sz w:val="18"/>
              </w:rPr>
              <w:t xml:space="preserve"> and </w:t>
            </w:r>
            <w:r w:rsidRPr="00F07CD4">
              <w:rPr>
                <w:rFonts w:ascii="Arial" w:hAnsi="Arial" w:cs="Arial"/>
                <w:sz w:val="18"/>
                <w:lang w:eastAsia="zh-CN"/>
              </w:rPr>
              <w:t>early measurement report on</w:t>
            </w:r>
            <w:r w:rsidRPr="00F07CD4">
              <w:rPr>
                <w:rFonts w:ascii="Arial" w:hAnsi="Arial" w:cs="Arial"/>
                <w:sz w:val="18"/>
              </w:rPr>
              <w:t xml:space="preserve"> </w:t>
            </w:r>
            <w:r w:rsidRPr="00F07CD4">
              <w:rPr>
                <w:rFonts w:ascii="Arial" w:hAnsi="Arial" w:cs="Arial"/>
                <w:sz w:val="18"/>
                <w:lang w:eastAsia="zh-CN"/>
              </w:rPr>
              <w:t xml:space="preserve">the carrier frequency of </w:t>
            </w:r>
            <w:r w:rsidRPr="00F07CD4">
              <w:rPr>
                <w:rFonts w:ascii="Arial" w:hAnsi="Arial" w:cs="Arial"/>
                <w:sz w:val="18"/>
              </w:rPr>
              <w:t xml:space="preserve">Cell </w:t>
            </w:r>
            <w:r w:rsidRPr="00F07CD4">
              <w:rPr>
                <w:rFonts w:ascii="Arial" w:hAnsi="Arial" w:cs="Arial"/>
                <w:sz w:val="18"/>
                <w:lang w:eastAsia="zh-CN"/>
              </w:rPr>
              <w:t xml:space="preserve">2 is </w:t>
            </w:r>
            <w:r w:rsidRPr="00F07CD4">
              <w:rPr>
                <w:rFonts w:ascii="Arial" w:hAnsi="Arial" w:cs="Arial"/>
                <w:sz w:val="18"/>
              </w:rPr>
              <w:t>configured.</w:t>
            </w:r>
            <w:r w:rsidRPr="00F07CD4">
              <w:rPr>
                <w:rFonts w:ascii="Arial" w:hAnsi="Arial" w:cs="Arial"/>
                <w:sz w:val="18"/>
                <w:lang w:eastAsia="zh-CN"/>
              </w:rPr>
              <w:t xml:space="preserve"> </w:t>
            </w:r>
          </w:p>
        </w:tc>
      </w:tr>
      <w:tr w:rsidR="00F07CD4" w:rsidRPr="00F07CD4" w14:paraId="182D9AC2"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36B6EA5B"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rPr>
              <w:t>T2</w:t>
            </w:r>
          </w:p>
        </w:tc>
        <w:tc>
          <w:tcPr>
            <w:tcW w:w="252" w:type="pct"/>
            <w:tcBorders>
              <w:top w:val="single" w:sz="4" w:space="0" w:color="auto"/>
              <w:left w:val="single" w:sz="4" w:space="0" w:color="auto"/>
              <w:bottom w:val="single" w:sz="4" w:space="0" w:color="auto"/>
              <w:right w:val="single" w:sz="4" w:space="0" w:color="auto"/>
            </w:tcBorders>
            <w:vAlign w:val="center"/>
            <w:hideMark/>
          </w:tcPr>
          <w:p w14:paraId="224980A0"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s</w:t>
            </w:r>
          </w:p>
        </w:tc>
        <w:tc>
          <w:tcPr>
            <w:tcW w:w="1177" w:type="pct"/>
            <w:tcBorders>
              <w:top w:val="single" w:sz="4" w:space="0" w:color="auto"/>
              <w:left w:val="single" w:sz="4" w:space="0" w:color="auto"/>
              <w:bottom w:val="single" w:sz="4" w:space="0" w:color="auto"/>
              <w:right w:val="single" w:sz="4" w:space="0" w:color="auto"/>
            </w:tcBorders>
            <w:hideMark/>
          </w:tcPr>
          <w:p w14:paraId="78D82C40"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lang w:eastAsia="zh-CN"/>
              </w:rPr>
              <w:t>30</w:t>
            </w:r>
          </w:p>
        </w:tc>
        <w:tc>
          <w:tcPr>
            <w:tcW w:w="2097" w:type="pct"/>
            <w:tcBorders>
              <w:top w:val="single" w:sz="4" w:space="0" w:color="auto"/>
              <w:left w:val="single" w:sz="4" w:space="0" w:color="auto"/>
              <w:bottom w:val="single" w:sz="4" w:space="0" w:color="auto"/>
              <w:right w:val="single" w:sz="4" w:space="0" w:color="auto"/>
            </w:tcBorders>
            <w:hideMark/>
          </w:tcPr>
          <w:p w14:paraId="182680F3"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lang w:eastAsia="ja-JP"/>
              </w:rPr>
              <w:t xml:space="preserve">During this time UE </w:t>
            </w:r>
            <w:r w:rsidRPr="00F07CD4">
              <w:rPr>
                <w:rFonts w:ascii="Arial" w:hAnsi="Arial" w:cs="Arial"/>
                <w:sz w:val="18"/>
                <w:lang w:eastAsia="zh-CN"/>
              </w:rPr>
              <w:t>is in RRC_IDLE state and Cell 2 becomes detectable</w:t>
            </w:r>
            <w:r w:rsidRPr="00F07CD4">
              <w:rPr>
                <w:rFonts w:ascii="Arial" w:hAnsi="Arial" w:cs="Arial"/>
                <w:sz w:val="18"/>
                <w:lang w:eastAsia="ja-JP"/>
              </w:rPr>
              <w:t>.</w:t>
            </w:r>
          </w:p>
        </w:tc>
      </w:tr>
      <w:tr w:rsidR="00F07CD4" w:rsidRPr="00F07CD4" w14:paraId="29A4486D"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2896CBF6" w14:textId="77777777" w:rsidR="00F07CD4" w:rsidRPr="00F07CD4" w:rsidRDefault="00F07CD4" w:rsidP="00F07CD4">
            <w:pPr>
              <w:autoSpaceDN w:val="0"/>
              <w:spacing w:after="0"/>
              <w:rPr>
                <w:rFonts w:ascii="Arial" w:hAnsi="Arial" w:cs="Arial"/>
                <w:sz w:val="18"/>
                <w:lang w:eastAsia="ja-JP"/>
              </w:rPr>
            </w:pPr>
            <w:r w:rsidRPr="00F07CD4">
              <w:rPr>
                <w:rFonts w:ascii="Arial" w:hAnsi="Arial" w:cs="Arial"/>
                <w:sz w:val="18"/>
              </w:rPr>
              <w:t>T3</w:t>
            </w:r>
          </w:p>
        </w:tc>
        <w:tc>
          <w:tcPr>
            <w:tcW w:w="252" w:type="pct"/>
            <w:tcBorders>
              <w:top w:val="single" w:sz="4" w:space="0" w:color="auto"/>
              <w:left w:val="single" w:sz="4" w:space="0" w:color="auto"/>
              <w:bottom w:val="single" w:sz="4" w:space="0" w:color="auto"/>
              <w:right w:val="single" w:sz="4" w:space="0" w:color="auto"/>
            </w:tcBorders>
            <w:vAlign w:val="center"/>
            <w:hideMark/>
          </w:tcPr>
          <w:p w14:paraId="3C1B5AC8"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rPr>
              <w:t>s</w:t>
            </w:r>
          </w:p>
        </w:tc>
        <w:tc>
          <w:tcPr>
            <w:tcW w:w="1177" w:type="pct"/>
            <w:tcBorders>
              <w:top w:val="single" w:sz="4" w:space="0" w:color="auto"/>
              <w:left w:val="single" w:sz="4" w:space="0" w:color="auto"/>
              <w:bottom w:val="single" w:sz="4" w:space="0" w:color="auto"/>
              <w:right w:val="single" w:sz="4" w:space="0" w:color="auto"/>
            </w:tcBorders>
            <w:hideMark/>
          </w:tcPr>
          <w:p w14:paraId="00769043" w14:textId="77777777" w:rsidR="00F07CD4" w:rsidRPr="00F07CD4" w:rsidRDefault="00F07CD4" w:rsidP="00F07CD4">
            <w:pPr>
              <w:autoSpaceDN w:val="0"/>
              <w:spacing w:after="0"/>
              <w:jc w:val="center"/>
              <w:rPr>
                <w:rFonts w:ascii="Arial" w:hAnsi="Arial" w:cs="Arial"/>
                <w:sz w:val="18"/>
                <w:lang w:eastAsia="ja-JP"/>
              </w:rPr>
            </w:pPr>
            <w:r w:rsidRPr="00F07CD4">
              <w:rPr>
                <w:rFonts w:ascii="Arial" w:hAnsi="Arial" w:cs="Arial"/>
                <w:sz w:val="18"/>
                <w:lang w:eastAsia="zh-CN"/>
              </w:rPr>
              <w:t>5</w:t>
            </w:r>
          </w:p>
        </w:tc>
        <w:tc>
          <w:tcPr>
            <w:tcW w:w="2097" w:type="pct"/>
            <w:tcBorders>
              <w:top w:val="single" w:sz="4" w:space="0" w:color="auto"/>
              <w:left w:val="single" w:sz="4" w:space="0" w:color="auto"/>
              <w:bottom w:val="single" w:sz="4" w:space="0" w:color="auto"/>
              <w:right w:val="single" w:sz="4" w:space="0" w:color="auto"/>
            </w:tcBorders>
            <w:hideMark/>
          </w:tcPr>
          <w:p w14:paraId="5F891981"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lang w:eastAsia="ja-JP"/>
              </w:rPr>
              <w:t>During this time</w:t>
            </w:r>
            <w:r w:rsidRPr="00F07CD4">
              <w:rPr>
                <w:rFonts w:ascii="Arial" w:hAnsi="Arial" w:cs="Arial"/>
                <w:iCs/>
                <w:sz w:val="18"/>
              </w:rPr>
              <w:t xml:space="preserve"> UE</w:t>
            </w:r>
            <w:r w:rsidRPr="00F07CD4">
              <w:rPr>
                <w:rFonts w:ascii="Arial" w:hAnsi="Arial" w:cs="Arial"/>
                <w:sz w:val="18"/>
              </w:rPr>
              <w:t xml:space="preserve"> </w:t>
            </w:r>
            <w:r w:rsidRPr="00F07CD4">
              <w:rPr>
                <w:rFonts w:ascii="Arial" w:hAnsi="Arial" w:cs="Arial"/>
                <w:iCs/>
                <w:sz w:val="18"/>
              </w:rPr>
              <w:t>determine</w:t>
            </w:r>
            <w:r w:rsidRPr="00F07CD4">
              <w:rPr>
                <w:rFonts w:ascii="Arial" w:hAnsi="Arial" w:cs="Arial"/>
                <w:iCs/>
                <w:sz w:val="18"/>
                <w:lang w:eastAsia="zh-CN"/>
              </w:rPr>
              <w:t>s</w:t>
            </w:r>
            <w:r w:rsidRPr="00F07CD4">
              <w:rPr>
                <w:rFonts w:ascii="Arial" w:hAnsi="Arial" w:cs="Arial"/>
                <w:iCs/>
                <w:sz w:val="18"/>
              </w:rPr>
              <w:t xml:space="preserve"> </w:t>
            </w:r>
            <w:r w:rsidRPr="00F07CD4">
              <w:rPr>
                <w:rFonts w:ascii="Arial" w:hAnsi="Arial" w:cs="Arial"/>
                <w:iCs/>
                <w:sz w:val="18"/>
                <w:lang w:eastAsia="zh-CN"/>
              </w:rPr>
              <w:t xml:space="preserve">the </w:t>
            </w:r>
            <w:r w:rsidRPr="00F07CD4">
              <w:rPr>
                <w:rFonts w:ascii="Arial" w:hAnsi="Arial" w:cs="Arial"/>
                <w:iCs/>
                <w:sz w:val="18"/>
              </w:rPr>
              <w:t>validity of reported idle/inactive and reselection measurements</w:t>
            </w:r>
            <w:r w:rsidRPr="00F07CD4">
              <w:rPr>
                <w:rFonts w:ascii="Arial" w:hAnsi="Arial" w:cs="Arial"/>
                <w:iCs/>
                <w:sz w:val="18"/>
                <w:lang w:eastAsia="zh-CN"/>
              </w:rPr>
              <w:t>.</w:t>
            </w:r>
          </w:p>
        </w:tc>
      </w:tr>
      <w:tr w:rsidR="00F07CD4" w:rsidRPr="00F07CD4" w14:paraId="0BCA0149"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1E7B4562"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lang w:eastAsia="zh-CN"/>
              </w:rPr>
              <w:t>T4</w:t>
            </w:r>
          </w:p>
        </w:tc>
        <w:tc>
          <w:tcPr>
            <w:tcW w:w="252" w:type="pct"/>
            <w:tcBorders>
              <w:top w:val="single" w:sz="4" w:space="0" w:color="auto"/>
              <w:left w:val="single" w:sz="4" w:space="0" w:color="auto"/>
              <w:bottom w:val="single" w:sz="4" w:space="0" w:color="auto"/>
              <w:right w:val="single" w:sz="4" w:space="0" w:color="auto"/>
            </w:tcBorders>
            <w:vAlign w:val="center"/>
            <w:hideMark/>
          </w:tcPr>
          <w:p w14:paraId="7A217486"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rPr>
              <w:t>s</w:t>
            </w:r>
          </w:p>
        </w:tc>
        <w:tc>
          <w:tcPr>
            <w:tcW w:w="1177" w:type="pct"/>
            <w:tcBorders>
              <w:top w:val="single" w:sz="4" w:space="0" w:color="auto"/>
              <w:left w:val="single" w:sz="4" w:space="0" w:color="auto"/>
              <w:bottom w:val="single" w:sz="4" w:space="0" w:color="auto"/>
              <w:right w:val="single" w:sz="4" w:space="0" w:color="auto"/>
            </w:tcBorders>
            <w:hideMark/>
          </w:tcPr>
          <w:p w14:paraId="70803429"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lang w:eastAsia="zh-CN"/>
              </w:rPr>
              <w:t>1</w:t>
            </w:r>
          </w:p>
        </w:tc>
        <w:tc>
          <w:tcPr>
            <w:tcW w:w="2097" w:type="pct"/>
            <w:tcBorders>
              <w:top w:val="single" w:sz="4" w:space="0" w:color="auto"/>
              <w:left w:val="single" w:sz="4" w:space="0" w:color="auto"/>
              <w:bottom w:val="single" w:sz="4" w:space="0" w:color="auto"/>
              <w:right w:val="single" w:sz="4" w:space="0" w:color="auto"/>
            </w:tcBorders>
            <w:hideMark/>
          </w:tcPr>
          <w:p w14:paraId="015DEFED"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lang w:eastAsia="ja-JP"/>
              </w:rPr>
              <w:t>During this time</w:t>
            </w:r>
            <w:r w:rsidRPr="00F07CD4">
              <w:rPr>
                <w:rFonts w:ascii="Arial" w:hAnsi="Arial" w:cs="Arial"/>
                <w:iCs/>
                <w:sz w:val="18"/>
              </w:rPr>
              <w:t xml:space="preserve"> UE shall send </w:t>
            </w:r>
            <w:r w:rsidRPr="00F07CD4">
              <w:rPr>
                <w:rFonts w:ascii="Arial" w:hAnsi="Arial" w:cs="Arial"/>
                <w:iCs/>
                <w:sz w:val="18"/>
                <w:lang w:eastAsia="zh-CN"/>
              </w:rPr>
              <w:t xml:space="preserve">a valid </w:t>
            </w:r>
            <w:r w:rsidRPr="00F07CD4">
              <w:rPr>
                <w:rFonts w:ascii="Arial" w:hAnsi="Arial" w:cs="Arial"/>
                <w:iCs/>
                <w:sz w:val="18"/>
              </w:rPr>
              <w:t xml:space="preserve">measurement report </w:t>
            </w:r>
            <w:r w:rsidRPr="00F07CD4">
              <w:rPr>
                <w:rFonts w:ascii="Arial" w:hAnsi="Arial" w:cs="Arial"/>
                <w:iCs/>
                <w:sz w:val="18"/>
                <w:lang w:eastAsia="zh-CN"/>
              </w:rPr>
              <w:t xml:space="preserve">with SSB index of Cell 2 to the </w:t>
            </w:r>
            <w:proofErr w:type="spellStart"/>
            <w:r w:rsidRPr="00F07CD4">
              <w:rPr>
                <w:rFonts w:ascii="Arial" w:hAnsi="Arial" w:cs="Arial"/>
                <w:iCs/>
                <w:sz w:val="18"/>
                <w:lang w:eastAsia="zh-CN"/>
              </w:rPr>
              <w:t>PCell</w:t>
            </w:r>
            <w:proofErr w:type="spellEnd"/>
            <w:r w:rsidRPr="00F07CD4">
              <w:rPr>
                <w:rFonts w:ascii="Arial" w:hAnsi="Arial" w:cs="Arial"/>
                <w:iCs/>
                <w:sz w:val="18"/>
                <w:lang w:eastAsia="zh-CN"/>
              </w:rPr>
              <w:t xml:space="preserve">. </w:t>
            </w:r>
          </w:p>
        </w:tc>
      </w:tr>
      <w:tr w:rsidR="00F07CD4" w:rsidRPr="00F07CD4" w14:paraId="09F296D8"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5FA00B1C"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lang w:eastAsia="zh-CN"/>
              </w:rPr>
              <w:t>T5</w:t>
            </w:r>
          </w:p>
        </w:tc>
        <w:tc>
          <w:tcPr>
            <w:tcW w:w="252" w:type="pct"/>
            <w:tcBorders>
              <w:top w:val="single" w:sz="4" w:space="0" w:color="auto"/>
              <w:left w:val="single" w:sz="4" w:space="0" w:color="auto"/>
              <w:bottom w:val="single" w:sz="4" w:space="0" w:color="auto"/>
              <w:right w:val="single" w:sz="4" w:space="0" w:color="auto"/>
            </w:tcBorders>
            <w:vAlign w:val="center"/>
            <w:hideMark/>
          </w:tcPr>
          <w:p w14:paraId="19D7225B"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rPr>
              <w:t>s</w:t>
            </w:r>
          </w:p>
        </w:tc>
        <w:tc>
          <w:tcPr>
            <w:tcW w:w="1177" w:type="pct"/>
            <w:tcBorders>
              <w:top w:val="single" w:sz="4" w:space="0" w:color="auto"/>
              <w:left w:val="single" w:sz="4" w:space="0" w:color="auto"/>
              <w:bottom w:val="single" w:sz="4" w:space="0" w:color="auto"/>
              <w:right w:val="single" w:sz="4" w:space="0" w:color="auto"/>
            </w:tcBorders>
            <w:hideMark/>
          </w:tcPr>
          <w:p w14:paraId="6D4DAB83"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lang w:eastAsia="zh-CN"/>
              </w:rPr>
              <w:t>4</w:t>
            </w:r>
          </w:p>
        </w:tc>
        <w:tc>
          <w:tcPr>
            <w:tcW w:w="2097" w:type="pct"/>
            <w:tcBorders>
              <w:top w:val="single" w:sz="4" w:space="0" w:color="auto"/>
              <w:left w:val="single" w:sz="4" w:space="0" w:color="auto"/>
              <w:bottom w:val="single" w:sz="4" w:space="0" w:color="auto"/>
              <w:right w:val="single" w:sz="4" w:space="0" w:color="auto"/>
            </w:tcBorders>
            <w:hideMark/>
          </w:tcPr>
          <w:p w14:paraId="57B9B21B"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lang w:eastAsia="ja-JP"/>
              </w:rPr>
              <w:t>During this time</w:t>
            </w:r>
            <w:r w:rsidRPr="00F07CD4">
              <w:rPr>
                <w:rFonts w:ascii="Arial" w:hAnsi="Arial" w:cs="Arial"/>
                <w:sz w:val="18"/>
              </w:rPr>
              <w:t xml:space="preserve"> </w:t>
            </w:r>
            <w:proofErr w:type="spellStart"/>
            <w:r w:rsidRPr="00F07CD4">
              <w:rPr>
                <w:rFonts w:ascii="Arial" w:hAnsi="Arial" w:cs="Arial"/>
                <w:sz w:val="18"/>
              </w:rPr>
              <w:t>SCell</w:t>
            </w:r>
            <w:proofErr w:type="spellEnd"/>
            <w:r w:rsidRPr="00F07CD4">
              <w:rPr>
                <w:rFonts w:ascii="Arial" w:hAnsi="Arial" w:cs="Arial"/>
                <w:sz w:val="18"/>
              </w:rPr>
              <w:t xml:space="preserve"> (Cell </w:t>
            </w:r>
            <w:r w:rsidRPr="00F07CD4">
              <w:rPr>
                <w:rFonts w:ascii="Arial" w:eastAsia="Malgun Gothic" w:hAnsi="Arial" w:cs="Arial"/>
                <w:sz w:val="18"/>
                <w:lang w:eastAsia="zh-CN"/>
              </w:rPr>
              <w:t>2</w:t>
            </w:r>
            <w:r w:rsidRPr="00F07CD4">
              <w:rPr>
                <w:rFonts w:ascii="Arial" w:hAnsi="Arial" w:cs="Arial"/>
                <w:sz w:val="18"/>
              </w:rPr>
              <w:t xml:space="preserve">) </w:t>
            </w:r>
            <w:r w:rsidRPr="00F07CD4">
              <w:rPr>
                <w:rFonts w:ascii="Arial" w:hAnsi="Arial" w:cs="Arial"/>
                <w:sz w:val="18"/>
                <w:lang w:eastAsia="zh-CN"/>
              </w:rPr>
              <w:t>is</w:t>
            </w:r>
            <w:r w:rsidRPr="00F07CD4">
              <w:rPr>
                <w:rFonts w:ascii="Arial" w:hAnsi="Arial" w:cs="Arial"/>
                <w:sz w:val="18"/>
              </w:rPr>
              <w:t xml:space="preserve"> configured</w:t>
            </w:r>
            <w:r w:rsidRPr="00F07CD4">
              <w:rPr>
                <w:rFonts w:ascii="Arial" w:hAnsi="Arial" w:cs="Arial"/>
                <w:sz w:val="18"/>
                <w:lang w:eastAsia="zh-CN"/>
              </w:rPr>
              <w:t xml:space="preserve"> via RRC signalling. </w:t>
            </w:r>
          </w:p>
        </w:tc>
      </w:tr>
      <w:tr w:rsidR="00F07CD4" w:rsidRPr="00F07CD4" w14:paraId="2395F0C8"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3A919890"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lang w:eastAsia="zh-CN"/>
              </w:rPr>
              <w:t>T6</w:t>
            </w:r>
          </w:p>
        </w:tc>
        <w:tc>
          <w:tcPr>
            <w:tcW w:w="252" w:type="pct"/>
            <w:tcBorders>
              <w:top w:val="single" w:sz="4" w:space="0" w:color="auto"/>
              <w:left w:val="single" w:sz="4" w:space="0" w:color="auto"/>
              <w:bottom w:val="single" w:sz="4" w:space="0" w:color="auto"/>
              <w:right w:val="single" w:sz="4" w:space="0" w:color="auto"/>
            </w:tcBorders>
            <w:vAlign w:val="center"/>
            <w:hideMark/>
          </w:tcPr>
          <w:p w14:paraId="7E9699B6"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rPr>
              <w:t>s</w:t>
            </w:r>
          </w:p>
        </w:tc>
        <w:tc>
          <w:tcPr>
            <w:tcW w:w="1177" w:type="pct"/>
            <w:tcBorders>
              <w:top w:val="single" w:sz="4" w:space="0" w:color="auto"/>
              <w:left w:val="single" w:sz="4" w:space="0" w:color="auto"/>
              <w:bottom w:val="single" w:sz="4" w:space="0" w:color="auto"/>
              <w:right w:val="single" w:sz="4" w:space="0" w:color="auto"/>
            </w:tcBorders>
            <w:hideMark/>
          </w:tcPr>
          <w:p w14:paraId="7293CD4E"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lang w:eastAsia="zh-CN"/>
              </w:rPr>
              <w:t>1</w:t>
            </w:r>
          </w:p>
        </w:tc>
        <w:tc>
          <w:tcPr>
            <w:tcW w:w="2097" w:type="pct"/>
            <w:tcBorders>
              <w:top w:val="single" w:sz="4" w:space="0" w:color="auto"/>
              <w:left w:val="single" w:sz="4" w:space="0" w:color="auto"/>
              <w:bottom w:val="single" w:sz="4" w:space="0" w:color="auto"/>
              <w:right w:val="single" w:sz="4" w:space="0" w:color="auto"/>
            </w:tcBorders>
            <w:hideMark/>
          </w:tcPr>
          <w:p w14:paraId="2B3822A5"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lang w:eastAsia="zh-CN"/>
              </w:rPr>
              <w:t>D</w:t>
            </w:r>
            <w:r w:rsidRPr="00F07CD4">
              <w:rPr>
                <w:rFonts w:ascii="Arial" w:hAnsi="Arial" w:cs="Arial"/>
                <w:sz w:val="18"/>
                <w:lang w:eastAsia="ja-JP"/>
              </w:rPr>
              <w:t>uring this time</w:t>
            </w:r>
            <w:r w:rsidRPr="00F07CD4">
              <w:rPr>
                <w:rFonts w:ascii="Arial" w:hAnsi="Arial" w:cs="Arial"/>
                <w:sz w:val="18"/>
                <w:lang w:eastAsia="zh-CN"/>
              </w:rPr>
              <w:t xml:space="preserve"> UE completes the activation of </w:t>
            </w:r>
            <w:proofErr w:type="spellStart"/>
            <w:r w:rsidRPr="00F07CD4">
              <w:rPr>
                <w:rFonts w:ascii="Arial" w:hAnsi="Arial" w:cs="Arial"/>
                <w:sz w:val="18"/>
              </w:rPr>
              <w:t>SCell</w:t>
            </w:r>
            <w:proofErr w:type="spellEnd"/>
            <w:r w:rsidRPr="00F07CD4">
              <w:rPr>
                <w:rFonts w:ascii="Arial" w:hAnsi="Arial" w:cs="Arial"/>
                <w:sz w:val="18"/>
              </w:rPr>
              <w:t xml:space="preserve"> (Cell </w:t>
            </w:r>
            <w:r w:rsidRPr="00F07CD4">
              <w:rPr>
                <w:rFonts w:ascii="Arial" w:eastAsia="Malgun Gothic" w:hAnsi="Arial" w:cs="Arial"/>
                <w:sz w:val="18"/>
                <w:lang w:eastAsia="zh-CN"/>
              </w:rPr>
              <w:t>2</w:t>
            </w:r>
            <w:r w:rsidRPr="00F07CD4">
              <w:rPr>
                <w:rFonts w:ascii="Arial" w:hAnsi="Arial" w:cs="Arial"/>
                <w:sz w:val="18"/>
              </w:rPr>
              <w:t>)</w:t>
            </w:r>
            <w:r w:rsidRPr="00F07CD4">
              <w:rPr>
                <w:rFonts w:ascii="Arial" w:hAnsi="Arial" w:cs="Arial"/>
                <w:sz w:val="18"/>
                <w:lang w:eastAsia="zh-CN"/>
              </w:rPr>
              <w:t xml:space="preserve">. </w:t>
            </w:r>
          </w:p>
        </w:tc>
      </w:tr>
      <w:tr w:rsidR="00F07CD4" w:rsidRPr="00F07CD4" w14:paraId="1FB2826A"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4A42DE28"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rPr>
              <w:t>Filter coefficient</w:t>
            </w:r>
          </w:p>
        </w:tc>
        <w:tc>
          <w:tcPr>
            <w:tcW w:w="252" w:type="pct"/>
            <w:tcBorders>
              <w:top w:val="single" w:sz="4" w:space="0" w:color="auto"/>
              <w:left w:val="single" w:sz="4" w:space="0" w:color="auto"/>
              <w:bottom w:val="single" w:sz="4" w:space="0" w:color="auto"/>
              <w:right w:val="single" w:sz="4" w:space="0" w:color="auto"/>
            </w:tcBorders>
          </w:tcPr>
          <w:p w14:paraId="02517289" w14:textId="77777777" w:rsidR="00F07CD4" w:rsidRPr="00F07CD4" w:rsidRDefault="00F07CD4" w:rsidP="00F07CD4">
            <w:pPr>
              <w:autoSpaceDN w:val="0"/>
              <w:spacing w:after="0"/>
              <w:jc w:val="center"/>
              <w:rPr>
                <w:rFonts w:ascii="Arial" w:hAnsi="Arial" w:cs="Arial"/>
                <w:sz w:val="18"/>
              </w:rPr>
            </w:pPr>
          </w:p>
        </w:tc>
        <w:tc>
          <w:tcPr>
            <w:tcW w:w="1177" w:type="pct"/>
            <w:tcBorders>
              <w:top w:val="single" w:sz="4" w:space="0" w:color="auto"/>
              <w:left w:val="single" w:sz="4" w:space="0" w:color="auto"/>
              <w:bottom w:val="single" w:sz="4" w:space="0" w:color="auto"/>
              <w:right w:val="single" w:sz="4" w:space="0" w:color="auto"/>
            </w:tcBorders>
            <w:hideMark/>
          </w:tcPr>
          <w:p w14:paraId="09A3A89F"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0</w:t>
            </w:r>
          </w:p>
        </w:tc>
        <w:tc>
          <w:tcPr>
            <w:tcW w:w="2097" w:type="pct"/>
            <w:tcBorders>
              <w:top w:val="single" w:sz="4" w:space="0" w:color="auto"/>
              <w:left w:val="single" w:sz="4" w:space="0" w:color="auto"/>
              <w:bottom w:val="single" w:sz="4" w:space="0" w:color="auto"/>
              <w:right w:val="single" w:sz="4" w:space="0" w:color="auto"/>
            </w:tcBorders>
            <w:hideMark/>
          </w:tcPr>
          <w:p w14:paraId="66888DBD"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rPr>
              <w:t>L3 filtering is not used</w:t>
            </w:r>
          </w:p>
        </w:tc>
      </w:tr>
      <w:tr w:rsidR="00F07CD4" w:rsidRPr="00F07CD4" w14:paraId="13B5B558"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1E41E33E" w14:textId="77777777" w:rsidR="00F07CD4" w:rsidRPr="00F07CD4" w:rsidRDefault="00F07CD4" w:rsidP="00F07CD4">
            <w:pPr>
              <w:autoSpaceDN w:val="0"/>
              <w:spacing w:after="0"/>
              <w:rPr>
                <w:rFonts w:ascii="Arial" w:hAnsi="Arial" w:cs="Arial"/>
                <w:sz w:val="18"/>
                <w:lang w:eastAsia="zh-CN"/>
              </w:rPr>
            </w:pPr>
            <w:proofErr w:type="spellStart"/>
            <w:r w:rsidRPr="00F07CD4">
              <w:rPr>
                <w:rFonts w:ascii="Arial" w:hAnsi="Arial" w:cs="Arial"/>
                <w:i/>
                <w:iCs/>
                <w:sz w:val="18"/>
              </w:rPr>
              <w:t>measIdleValidityDuration</w:t>
            </w:r>
            <w:proofErr w:type="spellEnd"/>
            <w:r w:rsidRPr="00F07CD4">
              <w:rPr>
                <w:rFonts w:ascii="Arial" w:hAnsi="Arial" w:cs="Arial"/>
                <w:i/>
                <w:iCs/>
                <w:sz w:val="18"/>
                <w:lang w:val="en-US" w:eastAsia="zh-CN"/>
              </w:rPr>
              <w:t>-r18</w:t>
            </w:r>
          </w:p>
        </w:tc>
        <w:tc>
          <w:tcPr>
            <w:tcW w:w="252" w:type="pct"/>
            <w:tcBorders>
              <w:top w:val="single" w:sz="4" w:space="0" w:color="auto"/>
              <w:left w:val="single" w:sz="4" w:space="0" w:color="auto"/>
              <w:bottom w:val="single" w:sz="4" w:space="0" w:color="auto"/>
              <w:right w:val="single" w:sz="4" w:space="0" w:color="auto"/>
            </w:tcBorders>
            <w:hideMark/>
          </w:tcPr>
          <w:p w14:paraId="60B786FB"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lang w:eastAsia="zh-CN"/>
              </w:rPr>
              <w:t>s</w:t>
            </w:r>
          </w:p>
        </w:tc>
        <w:tc>
          <w:tcPr>
            <w:tcW w:w="1177" w:type="pct"/>
            <w:tcBorders>
              <w:top w:val="single" w:sz="4" w:space="0" w:color="auto"/>
              <w:left w:val="single" w:sz="4" w:space="0" w:color="auto"/>
              <w:bottom w:val="single" w:sz="4" w:space="0" w:color="auto"/>
              <w:right w:val="single" w:sz="4" w:space="0" w:color="auto"/>
            </w:tcBorders>
            <w:hideMark/>
          </w:tcPr>
          <w:p w14:paraId="7BC233A1"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5</w:t>
            </w:r>
          </w:p>
        </w:tc>
        <w:tc>
          <w:tcPr>
            <w:tcW w:w="2097" w:type="pct"/>
            <w:tcBorders>
              <w:top w:val="single" w:sz="4" w:space="0" w:color="auto"/>
              <w:left w:val="single" w:sz="4" w:space="0" w:color="auto"/>
              <w:bottom w:val="single" w:sz="4" w:space="0" w:color="auto"/>
              <w:right w:val="single" w:sz="4" w:space="0" w:color="auto"/>
            </w:tcBorders>
            <w:hideMark/>
          </w:tcPr>
          <w:p w14:paraId="6443AFA2"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 xml:space="preserve">Applicable and configured when UE supporting </w:t>
            </w:r>
            <w:r w:rsidRPr="00F07CD4">
              <w:rPr>
                <w:rFonts w:ascii="Arial" w:hAnsi="Arial" w:cs="Arial"/>
                <w:i/>
                <w:sz w:val="18"/>
              </w:rPr>
              <w:t>measValidationReportEMR</w:t>
            </w:r>
            <w:r w:rsidRPr="00F07CD4">
              <w:rPr>
                <w:rFonts w:ascii="Arial" w:hAnsi="Arial" w:cs="Arial"/>
                <w:i/>
                <w:sz w:val="18"/>
                <w:lang w:eastAsia="zh-CN"/>
              </w:rPr>
              <w:t>-r18</w:t>
            </w:r>
            <w:r w:rsidRPr="00F07CD4">
              <w:rPr>
                <w:rFonts w:ascii="Arial" w:hAnsi="Arial" w:cs="Arial"/>
                <w:sz w:val="18"/>
                <w:lang w:eastAsia="zh-CN"/>
              </w:rPr>
              <w:t xml:space="preserve"> </w:t>
            </w:r>
            <w:r w:rsidRPr="00F07CD4">
              <w:rPr>
                <w:rFonts w:ascii="Arial" w:hAnsi="Arial" w:cs="Arial"/>
                <w:iCs/>
                <w:sz w:val="18"/>
                <w:lang w:val="en-US" w:eastAsia="zh-CN"/>
              </w:rPr>
              <w:t>is tested in this test.</w:t>
            </w:r>
          </w:p>
        </w:tc>
      </w:tr>
      <w:tr w:rsidR="00F07CD4" w:rsidRPr="00F07CD4" w14:paraId="58A6CB8D"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3CFA9C21"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i/>
                <w:iCs/>
                <w:sz w:val="18"/>
              </w:rPr>
              <w:t>measReselectionValidityDuration-r18</w:t>
            </w:r>
          </w:p>
        </w:tc>
        <w:tc>
          <w:tcPr>
            <w:tcW w:w="252" w:type="pct"/>
            <w:tcBorders>
              <w:top w:val="single" w:sz="4" w:space="0" w:color="auto"/>
              <w:left w:val="single" w:sz="4" w:space="0" w:color="auto"/>
              <w:bottom w:val="single" w:sz="4" w:space="0" w:color="auto"/>
              <w:right w:val="single" w:sz="4" w:space="0" w:color="auto"/>
            </w:tcBorders>
            <w:hideMark/>
          </w:tcPr>
          <w:p w14:paraId="75446970"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lang w:eastAsia="zh-CN"/>
              </w:rPr>
              <w:t>s</w:t>
            </w:r>
          </w:p>
        </w:tc>
        <w:tc>
          <w:tcPr>
            <w:tcW w:w="1177" w:type="pct"/>
            <w:tcBorders>
              <w:top w:val="single" w:sz="4" w:space="0" w:color="auto"/>
              <w:left w:val="single" w:sz="4" w:space="0" w:color="auto"/>
              <w:bottom w:val="single" w:sz="4" w:space="0" w:color="auto"/>
              <w:right w:val="single" w:sz="4" w:space="0" w:color="auto"/>
            </w:tcBorders>
            <w:hideMark/>
          </w:tcPr>
          <w:p w14:paraId="5C8DEA84"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5</w:t>
            </w:r>
          </w:p>
        </w:tc>
        <w:tc>
          <w:tcPr>
            <w:tcW w:w="2097" w:type="pct"/>
            <w:tcBorders>
              <w:top w:val="single" w:sz="4" w:space="0" w:color="auto"/>
              <w:left w:val="single" w:sz="4" w:space="0" w:color="auto"/>
              <w:bottom w:val="single" w:sz="4" w:space="0" w:color="auto"/>
              <w:right w:val="single" w:sz="4" w:space="0" w:color="auto"/>
            </w:tcBorders>
            <w:hideMark/>
          </w:tcPr>
          <w:p w14:paraId="4B6ABB78"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Applicable and configured</w:t>
            </w:r>
            <w:r w:rsidRPr="00F07CD4">
              <w:rPr>
                <w:rFonts w:ascii="Arial" w:hAnsi="Arial" w:cs="Arial"/>
                <w:iCs/>
                <w:sz w:val="18"/>
                <w:lang w:val="en-US" w:eastAsia="zh-CN"/>
              </w:rPr>
              <w:t xml:space="preserve"> when </w:t>
            </w:r>
            <w:r w:rsidRPr="00F07CD4">
              <w:rPr>
                <w:rFonts w:ascii="Arial" w:hAnsi="Arial" w:cs="Arial"/>
                <w:sz w:val="18"/>
                <w:lang w:eastAsia="zh-CN"/>
              </w:rPr>
              <w:t xml:space="preserve">UE supporting </w:t>
            </w:r>
            <w:proofErr w:type="spellStart"/>
            <w:r w:rsidRPr="00F07CD4">
              <w:rPr>
                <w:rFonts w:ascii="Arial" w:hAnsi="Arial" w:cs="Arial"/>
                <w:bCs/>
                <w:i/>
                <w:iCs/>
                <w:sz w:val="18"/>
              </w:rPr>
              <w:t>measValidationReportReselectionMeasurements</w:t>
            </w:r>
            <w:proofErr w:type="spellEnd"/>
            <w:r w:rsidRPr="00F07CD4">
              <w:rPr>
                <w:rFonts w:ascii="Arial" w:hAnsi="Arial" w:cs="Arial"/>
                <w:sz w:val="18"/>
                <w:lang w:eastAsia="zh-CN"/>
              </w:rPr>
              <w:t xml:space="preserve"> </w:t>
            </w:r>
            <w:r w:rsidRPr="00F07CD4">
              <w:rPr>
                <w:rFonts w:ascii="Arial" w:hAnsi="Arial" w:cs="Arial"/>
                <w:iCs/>
                <w:sz w:val="18"/>
                <w:lang w:val="en-US" w:eastAsia="zh-CN"/>
              </w:rPr>
              <w:t xml:space="preserve">is tested in this test. </w:t>
            </w:r>
          </w:p>
        </w:tc>
      </w:tr>
      <w:tr w:rsidR="00F07CD4" w:rsidRPr="00F07CD4" w14:paraId="786627E0"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11DBBBB7"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i/>
                <w:iCs/>
                <w:sz w:val="18"/>
              </w:rPr>
              <w:t>measIdleDuration-r16</w:t>
            </w:r>
          </w:p>
        </w:tc>
        <w:tc>
          <w:tcPr>
            <w:tcW w:w="252" w:type="pct"/>
            <w:tcBorders>
              <w:top w:val="single" w:sz="4" w:space="0" w:color="auto"/>
              <w:left w:val="single" w:sz="4" w:space="0" w:color="auto"/>
              <w:bottom w:val="single" w:sz="4" w:space="0" w:color="auto"/>
              <w:right w:val="single" w:sz="4" w:space="0" w:color="auto"/>
            </w:tcBorders>
            <w:hideMark/>
          </w:tcPr>
          <w:p w14:paraId="35BD06A4"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lang w:eastAsia="zh-CN"/>
              </w:rPr>
              <w:t>s</w:t>
            </w:r>
          </w:p>
        </w:tc>
        <w:tc>
          <w:tcPr>
            <w:tcW w:w="1177" w:type="pct"/>
            <w:tcBorders>
              <w:top w:val="single" w:sz="4" w:space="0" w:color="auto"/>
              <w:left w:val="single" w:sz="4" w:space="0" w:color="auto"/>
              <w:bottom w:val="single" w:sz="4" w:space="0" w:color="auto"/>
              <w:right w:val="single" w:sz="4" w:space="0" w:color="auto"/>
            </w:tcBorders>
            <w:hideMark/>
          </w:tcPr>
          <w:p w14:paraId="2FB48D08"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60</w:t>
            </w:r>
          </w:p>
        </w:tc>
        <w:tc>
          <w:tcPr>
            <w:tcW w:w="2097" w:type="pct"/>
            <w:tcBorders>
              <w:top w:val="single" w:sz="4" w:space="0" w:color="auto"/>
              <w:left w:val="single" w:sz="4" w:space="0" w:color="auto"/>
              <w:bottom w:val="single" w:sz="4" w:space="0" w:color="auto"/>
              <w:right w:val="single" w:sz="4" w:space="0" w:color="auto"/>
            </w:tcBorders>
            <w:hideMark/>
          </w:tcPr>
          <w:p w14:paraId="3C934260"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 xml:space="preserve">Value for timer T331 for UE </w:t>
            </w:r>
            <w:r w:rsidRPr="00F07CD4">
              <w:rPr>
                <w:rFonts w:ascii="Arial" w:hAnsi="Arial" w:cs="Arial"/>
                <w:sz w:val="18"/>
                <w:lang w:eastAsia="en-GB"/>
              </w:rPr>
              <w:t>performing idle/inactive measurements while in RRC_IDLE or RRC_INACTIVE</w:t>
            </w:r>
            <w:r w:rsidRPr="00F07CD4">
              <w:rPr>
                <w:rFonts w:ascii="Arial" w:hAnsi="Arial" w:cs="Arial"/>
                <w:sz w:val="18"/>
                <w:lang w:eastAsia="zh-CN"/>
              </w:rPr>
              <w:t>.</w:t>
            </w:r>
          </w:p>
        </w:tc>
      </w:tr>
      <w:tr w:rsidR="00F07CD4" w:rsidRPr="00F07CD4" w14:paraId="0FEA991E"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0214B5C3"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lang w:eastAsia="zh-CN"/>
              </w:rPr>
              <w:t>PRACH configuration index</w:t>
            </w:r>
          </w:p>
        </w:tc>
        <w:tc>
          <w:tcPr>
            <w:tcW w:w="252" w:type="pct"/>
            <w:tcBorders>
              <w:top w:val="single" w:sz="4" w:space="0" w:color="auto"/>
              <w:left w:val="single" w:sz="4" w:space="0" w:color="auto"/>
              <w:bottom w:val="single" w:sz="4" w:space="0" w:color="auto"/>
              <w:right w:val="single" w:sz="4" w:space="0" w:color="auto"/>
            </w:tcBorders>
          </w:tcPr>
          <w:p w14:paraId="6F8DB734" w14:textId="77777777" w:rsidR="00F07CD4" w:rsidRPr="00F07CD4" w:rsidRDefault="00F07CD4" w:rsidP="00F07CD4">
            <w:pPr>
              <w:autoSpaceDN w:val="0"/>
              <w:spacing w:after="0"/>
              <w:jc w:val="center"/>
              <w:rPr>
                <w:rFonts w:ascii="Arial" w:hAnsi="Arial" w:cs="Arial"/>
                <w:sz w:val="18"/>
              </w:rPr>
            </w:pPr>
          </w:p>
        </w:tc>
        <w:tc>
          <w:tcPr>
            <w:tcW w:w="1177" w:type="pct"/>
            <w:tcBorders>
              <w:top w:val="single" w:sz="4" w:space="0" w:color="auto"/>
              <w:left w:val="single" w:sz="4" w:space="0" w:color="auto"/>
              <w:bottom w:val="single" w:sz="4" w:space="0" w:color="auto"/>
              <w:right w:val="single" w:sz="4" w:space="0" w:color="auto"/>
            </w:tcBorders>
            <w:hideMark/>
          </w:tcPr>
          <w:p w14:paraId="2ABA3D08"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102</w:t>
            </w:r>
          </w:p>
        </w:tc>
        <w:tc>
          <w:tcPr>
            <w:tcW w:w="2097" w:type="pct"/>
            <w:tcBorders>
              <w:top w:val="single" w:sz="4" w:space="0" w:color="auto"/>
              <w:left w:val="single" w:sz="4" w:space="0" w:color="auto"/>
              <w:bottom w:val="single" w:sz="4" w:space="0" w:color="auto"/>
              <w:right w:val="single" w:sz="4" w:space="0" w:color="auto"/>
            </w:tcBorders>
            <w:hideMark/>
          </w:tcPr>
          <w:p w14:paraId="45C41F1E"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 xml:space="preserve">The detailed configuration is specified in TS 38.211 clause 6.3.3.2. </w:t>
            </w:r>
          </w:p>
        </w:tc>
      </w:tr>
      <w:tr w:rsidR="00F07CD4" w:rsidRPr="00F07CD4" w14:paraId="5567C940"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3600D7DC" w14:textId="77777777" w:rsidR="00F07CD4" w:rsidRPr="00F07CD4" w:rsidRDefault="00F07CD4" w:rsidP="00F07CD4">
            <w:pPr>
              <w:autoSpaceDN w:val="0"/>
              <w:spacing w:after="0"/>
              <w:rPr>
                <w:rFonts w:ascii="Arial" w:hAnsi="Arial" w:cs="Arial"/>
                <w:sz w:val="18"/>
              </w:rPr>
            </w:pPr>
            <w:r w:rsidRPr="00F07CD4">
              <w:rPr>
                <w:rFonts w:ascii="Arial" w:hAnsi="Arial" w:cs="v4.2.0"/>
                <w:sz w:val="18"/>
              </w:rPr>
              <w:t>T</w:t>
            </w:r>
            <w:r w:rsidRPr="00F07CD4">
              <w:rPr>
                <w:rFonts w:ascii="Arial" w:hAnsi="Arial" w:cs="v4.2.0"/>
                <w:sz w:val="18"/>
                <w:vertAlign w:val="subscript"/>
              </w:rPr>
              <w:t>HARQ</w:t>
            </w:r>
          </w:p>
        </w:tc>
        <w:tc>
          <w:tcPr>
            <w:tcW w:w="252" w:type="pct"/>
            <w:tcBorders>
              <w:top w:val="single" w:sz="4" w:space="0" w:color="auto"/>
              <w:left w:val="single" w:sz="4" w:space="0" w:color="auto"/>
              <w:bottom w:val="single" w:sz="4" w:space="0" w:color="auto"/>
              <w:right w:val="single" w:sz="4" w:space="0" w:color="auto"/>
            </w:tcBorders>
            <w:vAlign w:val="center"/>
            <w:hideMark/>
          </w:tcPr>
          <w:p w14:paraId="5965E318" w14:textId="77777777" w:rsidR="00F07CD4" w:rsidRPr="00F07CD4" w:rsidRDefault="00F07CD4" w:rsidP="00F07CD4">
            <w:pPr>
              <w:autoSpaceDN w:val="0"/>
              <w:spacing w:after="0"/>
              <w:jc w:val="center"/>
              <w:rPr>
                <w:rFonts w:ascii="Arial" w:hAnsi="Arial" w:cs="Arial"/>
                <w:sz w:val="18"/>
              </w:rPr>
            </w:pPr>
            <w:proofErr w:type="spellStart"/>
            <w:r w:rsidRPr="00F07CD4">
              <w:rPr>
                <w:rFonts w:ascii="Arial" w:hAnsi="Arial" w:cs="v4.2.0"/>
                <w:sz w:val="18"/>
              </w:rPr>
              <w:t>ms</w:t>
            </w:r>
            <w:proofErr w:type="spellEnd"/>
          </w:p>
        </w:tc>
        <w:tc>
          <w:tcPr>
            <w:tcW w:w="1177" w:type="pct"/>
            <w:tcBorders>
              <w:top w:val="single" w:sz="4" w:space="0" w:color="auto"/>
              <w:left w:val="single" w:sz="4" w:space="0" w:color="auto"/>
              <w:bottom w:val="single" w:sz="4" w:space="0" w:color="auto"/>
              <w:right w:val="single" w:sz="4" w:space="0" w:color="auto"/>
            </w:tcBorders>
            <w:vAlign w:val="center"/>
            <w:hideMark/>
          </w:tcPr>
          <w:p w14:paraId="34C5F732" w14:textId="77777777" w:rsidR="00F07CD4" w:rsidRPr="00F07CD4" w:rsidRDefault="00F07CD4" w:rsidP="00F07CD4">
            <w:pPr>
              <w:autoSpaceDN w:val="0"/>
              <w:spacing w:after="0"/>
              <w:jc w:val="center"/>
              <w:rPr>
                <w:rFonts w:ascii="Arial" w:hAnsi="Arial" w:cs="Arial"/>
                <w:sz w:val="18"/>
              </w:rPr>
            </w:pPr>
            <w:r w:rsidRPr="00F07CD4">
              <w:rPr>
                <w:rFonts w:ascii="Arial" w:hAnsi="Arial" w:cs="v4.2.0"/>
                <w:sz w:val="18"/>
              </w:rPr>
              <w:t>k</w:t>
            </w:r>
            <w:r w:rsidRPr="00F07CD4">
              <w:rPr>
                <w:rFonts w:ascii="Arial" w:hAnsi="Arial" w:cs="v4.2.0"/>
                <w:sz w:val="18"/>
                <w:vertAlign w:val="subscript"/>
              </w:rPr>
              <w:t>1</w:t>
            </w:r>
            <m:oMath>
              <m:r>
                <m:rPr>
                  <m:sty m:val="p"/>
                </m:rPr>
                <w:rPr>
                  <w:rFonts w:ascii="Cambria Math" w:hAnsi="Cambria Math" w:cs="v4.2.0"/>
                  <w:sz w:val="18"/>
                  <w:vertAlign w:val="subscript"/>
                </w:rPr>
                <m:t>×</m:t>
              </m:r>
            </m:oMath>
            <w:r w:rsidRPr="00F07CD4">
              <w:rPr>
                <w:rFonts w:ascii="Arial" w:hAnsi="Arial" w:cs="v4.2.0"/>
                <w:sz w:val="18"/>
                <w:lang w:eastAsia="zh-CN"/>
              </w:rPr>
              <w:t>NR slot length</w:t>
            </w:r>
          </w:p>
        </w:tc>
        <w:tc>
          <w:tcPr>
            <w:tcW w:w="2097" w:type="pct"/>
            <w:tcBorders>
              <w:top w:val="single" w:sz="4" w:space="0" w:color="auto"/>
              <w:left w:val="single" w:sz="4" w:space="0" w:color="auto"/>
              <w:bottom w:val="single" w:sz="4" w:space="0" w:color="auto"/>
              <w:right w:val="single" w:sz="4" w:space="0" w:color="auto"/>
            </w:tcBorders>
            <w:hideMark/>
          </w:tcPr>
          <w:p w14:paraId="29A90D16"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rPr>
              <w:t>k</w:t>
            </w:r>
            <w:r w:rsidRPr="00F07CD4">
              <w:rPr>
                <w:rFonts w:ascii="Arial" w:hAnsi="Arial" w:cs="Arial"/>
                <w:sz w:val="18"/>
                <w:vertAlign w:val="subscript"/>
              </w:rPr>
              <w:t>1</w:t>
            </w:r>
            <w:r w:rsidRPr="00F07CD4">
              <w:rPr>
                <w:rFonts w:ascii="Arial" w:hAnsi="Arial" w:cs="Arial"/>
                <w:sz w:val="18"/>
              </w:rPr>
              <w:t xml:space="preserve"> is </w:t>
            </w:r>
            <w:proofErr w:type="gramStart"/>
            <w:r w:rsidRPr="00F07CD4">
              <w:rPr>
                <w:rFonts w:ascii="Arial" w:hAnsi="Arial" w:cs="Arial"/>
                <w:sz w:val="18"/>
              </w:rPr>
              <w:t>a number of</w:t>
            </w:r>
            <w:proofErr w:type="gramEnd"/>
            <w:r w:rsidRPr="00F07CD4">
              <w:rPr>
                <w:rFonts w:ascii="Arial" w:hAnsi="Arial" w:cs="Arial"/>
                <w:sz w:val="18"/>
              </w:rPr>
              <w:t xml:space="preserve"> slots and is indicated by the PDSCH-to-HARQ-timing-indicator field in the DCI format, if present, or provided by </w:t>
            </w:r>
            <w:r w:rsidRPr="00F07CD4">
              <w:rPr>
                <w:rFonts w:ascii="Arial" w:hAnsi="Arial" w:cs="Arial"/>
                <w:i/>
                <w:sz w:val="18"/>
              </w:rPr>
              <w:t>dl-</w:t>
            </w:r>
            <w:proofErr w:type="spellStart"/>
            <w:r w:rsidRPr="00F07CD4">
              <w:rPr>
                <w:rFonts w:ascii="Arial" w:hAnsi="Arial" w:cs="Arial"/>
                <w:i/>
                <w:sz w:val="18"/>
              </w:rPr>
              <w:t>DataToUL</w:t>
            </w:r>
            <w:proofErr w:type="spellEnd"/>
            <w:r w:rsidRPr="00F07CD4">
              <w:rPr>
                <w:rFonts w:ascii="Arial" w:hAnsi="Arial" w:cs="Arial"/>
                <w:i/>
                <w:sz w:val="18"/>
              </w:rPr>
              <w:t>-ACK</w:t>
            </w:r>
            <w:r w:rsidRPr="00F07CD4">
              <w:rPr>
                <w:rFonts w:ascii="Arial" w:hAnsi="Arial" w:cs="Arial"/>
                <w:sz w:val="18"/>
                <w:lang w:eastAsia="zh-CN"/>
              </w:rPr>
              <w:t>, the value of k should be the minimum value defined in TS 38.213 [3] depends on UE’s capability</w:t>
            </w:r>
          </w:p>
        </w:tc>
      </w:tr>
      <w:tr w:rsidR="00F07CD4" w:rsidRPr="00F07CD4" w14:paraId="4CE46724" w14:textId="77777777">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09A0884D" w14:textId="77777777" w:rsidR="00F07CD4" w:rsidRPr="00F07CD4" w:rsidRDefault="00F07CD4" w:rsidP="00F07CD4">
            <w:pPr>
              <w:autoSpaceDN w:val="0"/>
              <w:spacing w:after="0"/>
              <w:rPr>
                <w:rFonts w:ascii="Arial" w:hAnsi="Arial" w:cs="Arial"/>
                <w:sz w:val="18"/>
              </w:rPr>
            </w:pPr>
            <w:proofErr w:type="spellStart"/>
            <w:r w:rsidRPr="00F07CD4">
              <w:rPr>
                <w:rFonts w:ascii="Arial" w:hAnsi="Arial" w:cs="Arial"/>
                <w:sz w:val="18"/>
              </w:rPr>
              <w:t>T</w:t>
            </w:r>
            <w:r w:rsidRPr="00F07CD4">
              <w:rPr>
                <w:rFonts w:ascii="Arial" w:hAnsi="Arial" w:cs="Arial"/>
                <w:sz w:val="18"/>
                <w:vertAlign w:val="subscript"/>
              </w:rPr>
              <w:t>CSI_Reporting</w:t>
            </w:r>
            <w:proofErr w:type="spellEnd"/>
          </w:p>
        </w:tc>
        <w:tc>
          <w:tcPr>
            <w:tcW w:w="252" w:type="pct"/>
            <w:tcBorders>
              <w:top w:val="single" w:sz="4" w:space="0" w:color="auto"/>
              <w:left w:val="single" w:sz="4" w:space="0" w:color="auto"/>
              <w:bottom w:val="single" w:sz="4" w:space="0" w:color="auto"/>
              <w:right w:val="single" w:sz="4" w:space="0" w:color="auto"/>
            </w:tcBorders>
            <w:vAlign w:val="center"/>
            <w:hideMark/>
          </w:tcPr>
          <w:p w14:paraId="6E99A299" w14:textId="77777777" w:rsidR="00F07CD4" w:rsidRPr="00F07CD4" w:rsidRDefault="00F07CD4" w:rsidP="00F07CD4">
            <w:pPr>
              <w:autoSpaceDN w:val="0"/>
              <w:spacing w:after="0"/>
              <w:jc w:val="center"/>
              <w:rPr>
                <w:rFonts w:ascii="Arial" w:hAnsi="Arial" w:cs="Arial"/>
                <w:sz w:val="18"/>
              </w:rPr>
            </w:pPr>
            <w:proofErr w:type="spellStart"/>
            <w:r w:rsidRPr="00F07CD4">
              <w:rPr>
                <w:rFonts w:ascii="Arial" w:hAnsi="Arial" w:cs="Arial"/>
                <w:sz w:val="18"/>
              </w:rPr>
              <w:t>ms</w:t>
            </w:r>
            <w:proofErr w:type="spellEnd"/>
          </w:p>
        </w:tc>
        <w:tc>
          <w:tcPr>
            <w:tcW w:w="1177" w:type="pct"/>
            <w:tcBorders>
              <w:top w:val="single" w:sz="4" w:space="0" w:color="auto"/>
              <w:left w:val="single" w:sz="4" w:space="0" w:color="auto"/>
              <w:bottom w:val="single" w:sz="4" w:space="0" w:color="auto"/>
              <w:right w:val="single" w:sz="4" w:space="0" w:color="auto"/>
            </w:tcBorders>
            <w:vAlign w:val="center"/>
            <w:hideMark/>
          </w:tcPr>
          <w:p w14:paraId="16FFC35E" w14:textId="77777777" w:rsidR="00F07CD4" w:rsidRPr="00F07CD4" w:rsidRDefault="00F07CD4" w:rsidP="00F07CD4">
            <w:pPr>
              <w:autoSpaceDN w:val="0"/>
              <w:spacing w:after="0"/>
              <w:jc w:val="center"/>
              <w:rPr>
                <w:rFonts w:ascii="Arial" w:hAnsi="Arial" w:cs="Arial"/>
                <w:sz w:val="18"/>
                <w:lang w:eastAsia="zh-CN"/>
              </w:rPr>
            </w:pPr>
            <w:r w:rsidRPr="00F07CD4">
              <w:rPr>
                <w:rFonts w:ascii="Arial" w:hAnsi="Arial" w:cs="Arial"/>
                <w:sz w:val="18"/>
                <w:lang w:eastAsia="zh-CN"/>
              </w:rPr>
              <w:t>10</w:t>
            </w:r>
          </w:p>
        </w:tc>
        <w:tc>
          <w:tcPr>
            <w:tcW w:w="2097" w:type="pct"/>
            <w:tcBorders>
              <w:top w:val="single" w:sz="4" w:space="0" w:color="auto"/>
              <w:left w:val="single" w:sz="4" w:space="0" w:color="auto"/>
              <w:bottom w:val="single" w:sz="4" w:space="0" w:color="auto"/>
              <w:right w:val="single" w:sz="4" w:space="0" w:color="auto"/>
            </w:tcBorders>
            <w:hideMark/>
          </w:tcPr>
          <w:p w14:paraId="6CF6A352" w14:textId="77777777" w:rsidR="00F07CD4" w:rsidRPr="00F07CD4" w:rsidRDefault="00F07CD4" w:rsidP="00F07CD4">
            <w:pPr>
              <w:autoSpaceDN w:val="0"/>
              <w:spacing w:after="0"/>
              <w:jc w:val="center"/>
              <w:rPr>
                <w:rFonts w:ascii="Arial" w:hAnsi="Arial" w:cs="Arial"/>
                <w:sz w:val="18"/>
              </w:rPr>
            </w:pPr>
            <w:r w:rsidRPr="00F07CD4">
              <w:rPr>
                <w:rFonts w:ascii="Arial" w:hAnsi="Arial" w:cs="Arial"/>
                <w:sz w:val="18"/>
              </w:rPr>
              <w:t>the delay uncertainty in acquiring the first available CSI reporting resources as specified in TS 38.331 [2]</w:t>
            </w:r>
          </w:p>
        </w:tc>
      </w:tr>
    </w:tbl>
    <w:p w14:paraId="7155AEB6" w14:textId="77777777" w:rsidR="00F07CD4" w:rsidRPr="00F07CD4" w:rsidRDefault="00F07CD4" w:rsidP="00F07CD4">
      <w:pPr>
        <w:autoSpaceDN w:val="0"/>
      </w:pPr>
    </w:p>
    <w:p w14:paraId="7F1C65C3" w14:textId="77777777" w:rsidR="00F07CD4" w:rsidRPr="00F07CD4" w:rsidRDefault="00F07CD4" w:rsidP="00F07CD4">
      <w:pPr>
        <w:autoSpaceDN w:val="0"/>
        <w:spacing w:before="60"/>
        <w:jc w:val="center"/>
        <w:rPr>
          <w:rFonts w:ascii="Arial" w:hAnsi="Arial" w:cs="Arial"/>
          <w:b/>
        </w:rPr>
      </w:pPr>
      <w:r w:rsidRPr="00F07CD4">
        <w:rPr>
          <w:rFonts w:ascii="Arial" w:hAnsi="Arial" w:cs="Arial"/>
          <w:b/>
        </w:rPr>
        <w:t xml:space="preserve">Table A.7.5.3.X.1-3: Cell specific test parameters in Idle and Connected mode for EMR based </w:t>
      </w:r>
      <w:proofErr w:type="spellStart"/>
      <w:r w:rsidRPr="00F07CD4">
        <w:rPr>
          <w:rFonts w:ascii="Arial" w:hAnsi="Arial" w:cs="Arial"/>
          <w:b/>
        </w:rPr>
        <w:t>S</w:t>
      </w:r>
      <w:r w:rsidRPr="00F07CD4">
        <w:rPr>
          <w:rFonts w:ascii="Arial" w:hAnsi="Arial" w:cs="Arial"/>
          <w:b/>
          <w:lang w:eastAsia="zh-CN"/>
        </w:rPr>
        <w:t>C</w:t>
      </w:r>
      <w:r w:rsidRPr="00F07CD4">
        <w:rPr>
          <w:rFonts w:ascii="Arial" w:hAnsi="Arial" w:cs="Arial"/>
          <w:b/>
        </w:rPr>
        <w:t>ell</w:t>
      </w:r>
      <w:proofErr w:type="spellEnd"/>
      <w:r w:rsidRPr="00F07CD4">
        <w:rPr>
          <w:rFonts w:ascii="Arial" w:hAnsi="Arial" w:cs="Arial"/>
          <w:b/>
        </w:rPr>
        <w:t xml:space="preserve"> </w:t>
      </w:r>
      <w:r w:rsidRPr="00F07CD4">
        <w:rPr>
          <w:rFonts w:ascii="Arial" w:hAnsi="Arial" w:cs="Arial"/>
          <w:b/>
          <w:lang w:eastAsia="zh-CN"/>
        </w:rPr>
        <w:t>activation</w:t>
      </w:r>
      <w:r w:rsidRPr="00F07CD4">
        <w:rPr>
          <w:rFonts w:ascii="Arial" w:hAnsi="Arial" w:cs="Arial"/>
          <w:b/>
        </w:rPr>
        <w:t xml:space="preserve"> </w:t>
      </w:r>
      <w:r w:rsidRPr="00F07CD4">
        <w:rPr>
          <w:rFonts w:ascii="Arial" w:hAnsi="Arial" w:cs="Arial"/>
          <w:b/>
          <w:lang w:eastAsia="zh-CN"/>
        </w:rPr>
        <w:t>in</w:t>
      </w:r>
      <w:r w:rsidRPr="00F07CD4">
        <w:rPr>
          <w:rFonts w:ascii="Arial" w:hAnsi="Arial" w:cs="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2035"/>
        <w:gridCol w:w="521"/>
        <w:gridCol w:w="357"/>
        <w:gridCol w:w="357"/>
        <w:gridCol w:w="357"/>
        <w:gridCol w:w="357"/>
        <w:gridCol w:w="357"/>
        <w:gridCol w:w="357"/>
        <w:gridCol w:w="470"/>
        <w:gridCol w:w="470"/>
        <w:gridCol w:w="470"/>
        <w:gridCol w:w="470"/>
        <w:gridCol w:w="470"/>
        <w:gridCol w:w="470"/>
      </w:tblGrid>
      <w:tr w:rsidR="00F07CD4" w:rsidRPr="00F07CD4" w14:paraId="265B02EA" w14:textId="77777777">
        <w:trPr>
          <w:cantSplit/>
          <w:tblHeader/>
          <w:jc w:val="center"/>
        </w:trPr>
        <w:tc>
          <w:tcPr>
            <w:tcW w:w="0" w:type="auto"/>
            <w:gridSpan w:val="2"/>
            <w:tcBorders>
              <w:top w:val="single" w:sz="4" w:space="0" w:color="auto"/>
              <w:left w:val="single" w:sz="4" w:space="0" w:color="auto"/>
              <w:bottom w:val="nil"/>
              <w:right w:val="single" w:sz="4" w:space="0" w:color="auto"/>
            </w:tcBorders>
            <w:hideMark/>
          </w:tcPr>
          <w:p w14:paraId="7F78EE89"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Parameter</w:t>
            </w:r>
          </w:p>
        </w:tc>
        <w:tc>
          <w:tcPr>
            <w:tcW w:w="0" w:type="auto"/>
            <w:tcBorders>
              <w:top w:val="single" w:sz="4" w:space="0" w:color="auto"/>
              <w:left w:val="single" w:sz="4" w:space="0" w:color="auto"/>
              <w:bottom w:val="nil"/>
              <w:right w:val="single" w:sz="4" w:space="0" w:color="auto"/>
            </w:tcBorders>
            <w:hideMark/>
          </w:tcPr>
          <w:p w14:paraId="5D63F1FB"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Unit</w:t>
            </w:r>
          </w:p>
        </w:tc>
        <w:tc>
          <w:tcPr>
            <w:tcW w:w="0" w:type="auto"/>
            <w:gridSpan w:val="6"/>
            <w:tcBorders>
              <w:top w:val="single" w:sz="4" w:space="0" w:color="auto"/>
              <w:left w:val="single" w:sz="4" w:space="0" w:color="auto"/>
              <w:bottom w:val="single" w:sz="4" w:space="0" w:color="auto"/>
              <w:right w:val="single" w:sz="4" w:space="0" w:color="auto"/>
            </w:tcBorders>
            <w:hideMark/>
          </w:tcPr>
          <w:p w14:paraId="5E471FE5"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Cell 1</w:t>
            </w:r>
          </w:p>
        </w:tc>
        <w:tc>
          <w:tcPr>
            <w:tcW w:w="2742" w:type="dxa"/>
            <w:gridSpan w:val="6"/>
            <w:tcBorders>
              <w:top w:val="single" w:sz="4" w:space="0" w:color="auto"/>
              <w:left w:val="single" w:sz="4" w:space="0" w:color="auto"/>
              <w:bottom w:val="single" w:sz="4" w:space="0" w:color="auto"/>
              <w:right w:val="single" w:sz="4" w:space="0" w:color="auto"/>
            </w:tcBorders>
            <w:hideMark/>
          </w:tcPr>
          <w:p w14:paraId="699F7BBD"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Cell 2</w:t>
            </w:r>
          </w:p>
        </w:tc>
      </w:tr>
      <w:tr w:rsidR="00F07CD4" w:rsidRPr="00F07CD4" w14:paraId="74AA3517" w14:textId="77777777">
        <w:trPr>
          <w:cantSplit/>
          <w:tblHeader/>
          <w:jc w:val="center"/>
        </w:trPr>
        <w:tc>
          <w:tcPr>
            <w:tcW w:w="0" w:type="auto"/>
            <w:gridSpan w:val="2"/>
            <w:tcBorders>
              <w:top w:val="nil"/>
              <w:left w:val="single" w:sz="4" w:space="0" w:color="auto"/>
              <w:bottom w:val="single" w:sz="4" w:space="0" w:color="auto"/>
              <w:right w:val="single" w:sz="4" w:space="0" w:color="auto"/>
            </w:tcBorders>
          </w:tcPr>
          <w:p w14:paraId="0C8B8B26" w14:textId="77777777" w:rsidR="00F07CD4" w:rsidRPr="00F07CD4" w:rsidRDefault="00F07CD4" w:rsidP="00F07CD4">
            <w:pPr>
              <w:autoSpaceDN w:val="0"/>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tcPr>
          <w:p w14:paraId="6065F6DC" w14:textId="77777777" w:rsidR="00F07CD4" w:rsidRPr="00F07CD4" w:rsidRDefault="00F07CD4" w:rsidP="00F07CD4">
            <w:pPr>
              <w:autoSpaceDN w:val="0"/>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2BC4FC1"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D4C864A"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BC8A34C"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B2D48FE"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0355FC76"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lang w:eastAsia="zh-CN"/>
              </w:rPr>
              <w:t>T5</w:t>
            </w:r>
          </w:p>
        </w:tc>
        <w:tc>
          <w:tcPr>
            <w:tcW w:w="0" w:type="auto"/>
            <w:tcBorders>
              <w:top w:val="single" w:sz="4" w:space="0" w:color="auto"/>
              <w:left w:val="single" w:sz="4" w:space="0" w:color="auto"/>
              <w:bottom w:val="single" w:sz="4" w:space="0" w:color="auto"/>
              <w:right w:val="single" w:sz="4" w:space="0" w:color="auto"/>
            </w:tcBorders>
            <w:hideMark/>
          </w:tcPr>
          <w:p w14:paraId="14C2F996"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lang w:eastAsia="zh-CN"/>
              </w:rPr>
              <w:t>T6</w:t>
            </w:r>
          </w:p>
        </w:tc>
        <w:tc>
          <w:tcPr>
            <w:tcW w:w="457" w:type="dxa"/>
            <w:tcBorders>
              <w:top w:val="single" w:sz="4" w:space="0" w:color="auto"/>
              <w:left w:val="single" w:sz="4" w:space="0" w:color="auto"/>
              <w:bottom w:val="single" w:sz="4" w:space="0" w:color="auto"/>
              <w:right w:val="single" w:sz="4" w:space="0" w:color="auto"/>
            </w:tcBorders>
            <w:hideMark/>
          </w:tcPr>
          <w:p w14:paraId="16EDA43F"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T1</w:t>
            </w:r>
          </w:p>
        </w:tc>
        <w:tc>
          <w:tcPr>
            <w:tcW w:w="457" w:type="dxa"/>
            <w:tcBorders>
              <w:top w:val="single" w:sz="4" w:space="0" w:color="auto"/>
              <w:left w:val="single" w:sz="4" w:space="0" w:color="auto"/>
              <w:bottom w:val="single" w:sz="4" w:space="0" w:color="auto"/>
              <w:right w:val="single" w:sz="4" w:space="0" w:color="auto"/>
            </w:tcBorders>
            <w:hideMark/>
          </w:tcPr>
          <w:p w14:paraId="35C2B391"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T2</w:t>
            </w:r>
          </w:p>
        </w:tc>
        <w:tc>
          <w:tcPr>
            <w:tcW w:w="457" w:type="dxa"/>
            <w:tcBorders>
              <w:top w:val="single" w:sz="4" w:space="0" w:color="auto"/>
              <w:left w:val="single" w:sz="4" w:space="0" w:color="auto"/>
              <w:bottom w:val="single" w:sz="4" w:space="0" w:color="auto"/>
              <w:right w:val="single" w:sz="4" w:space="0" w:color="auto"/>
            </w:tcBorders>
            <w:hideMark/>
          </w:tcPr>
          <w:p w14:paraId="096FA1BD"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T3</w:t>
            </w:r>
          </w:p>
        </w:tc>
        <w:tc>
          <w:tcPr>
            <w:tcW w:w="457" w:type="dxa"/>
            <w:tcBorders>
              <w:top w:val="single" w:sz="4" w:space="0" w:color="auto"/>
              <w:left w:val="single" w:sz="4" w:space="0" w:color="auto"/>
              <w:bottom w:val="single" w:sz="4" w:space="0" w:color="auto"/>
              <w:right w:val="single" w:sz="4" w:space="0" w:color="auto"/>
            </w:tcBorders>
            <w:hideMark/>
          </w:tcPr>
          <w:p w14:paraId="1A9C7DE5"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rPr>
              <w:t>T4</w:t>
            </w:r>
          </w:p>
        </w:tc>
        <w:tc>
          <w:tcPr>
            <w:tcW w:w="457" w:type="dxa"/>
            <w:tcBorders>
              <w:top w:val="single" w:sz="4" w:space="0" w:color="auto"/>
              <w:left w:val="single" w:sz="4" w:space="0" w:color="auto"/>
              <w:bottom w:val="single" w:sz="4" w:space="0" w:color="auto"/>
              <w:right w:val="single" w:sz="4" w:space="0" w:color="auto"/>
            </w:tcBorders>
            <w:hideMark/>
          </w:tcPr>
          <w:p w14:paraId="00967072"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lang w:eastAsia="zh-CN"/>
              </w:rPr>
              <w:t>T5</w:t>
            </w:r>
          </w:p>
        </w:tc>
        <w:tc>
          <w:tcPr>
            <w:tcW w:w="457" w:type="dxa"/>
            <w:tcBorders>
              <w:top w:val="single" w:sz="4" w:space="0" w:color="auto"/>
              <w:left w:val="single" w:sz="4" w:space="0" w:color="auto"/>
              <w:bottom w:val="single" w:sz="4" w:space="0" w:color="auto"/>
              <w:right w:val="single" w:sz="4" w:space="0" w:color="auto"/>
            </w:tcBorders>
            <w:hideMark/>
          </w:tcPr>
          <w:p w14:paraId="26646602" w14:textId="77777777" w:rsidR="00F07CD4" w:rsidRPr="00F07CD4" w:rsidRDefault="00F07CD4" w:rsidP="00F07CD4">
            <w:pPr>
              <w:autoSpaceDN w:val="0"/>
              <w:spacing w:after="0"/>
              <w:jc w:val="center"/>
              <w:rPr>
                <w:rFonts w:ascii="Arial" w:hAnsi="Arial" w:cs="Arial"/>
                <w:b/>
                <w:sz w:val="18"/>
              </w:rPr>
            </w:pPr>
            <w:r w:rsidRPr="00F07CD4">
              <w:rPr>
                <w:rFonts w:ascii="Arial" w:hAnsi="Arial" w:cs="Arial"/>
                <w:b/>
                <w:sz w:val="18"/>
                <w:lang w:eastAsia="zh-CN"/>
              </w:rPr>
              <w:t>T6</w:t>
            </w:r>
          </w:p>
        </w:tc>
      </w:tr>
      <w:tr w:rsidR="00F07CD4" w:rsidRPr="00F07CD4" w14:paraId="22468B1C"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C39AF2"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NR RF Channel Number</w:t>
            </w:r>
          </w:p>
        </w:tc>
        <w:tc>
          <w:tcPr>
            <w:tcW w:w="0" w:type="auto"/>
            <w:tcBorders>
              <w:top w:val="single" w:sz="4" w:space="0" w:color="auto"/>
              <w:left w:val="single" w:sz="4" w:space="0" w:color="auto"/>
              <w:bottom w:val="single" w:sz="4" w:space="0" w:color="auto"/>
              <w:right w:val="single" w:sz="4" w:space="0" w:color="auto"/>
            </w:tcBorders>
          </w:tcPr>
          <w:p w14:paraId="2B1C0138"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C6789DF"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1</w:t>
            </w:r>
          </w:p>
        </w:tc>
        <w:tc>
          <w:tcPr>
            <w:tcW w:w="2742" w:type="dxa"/>
            <w:gridSpan w:val="6"/>
            <w:tcBorders>
              <w:top w:val="single" w:sz="4" w:space="0" w:color="auto"/>
              <w:left w:val="single" w:sz="4" w:space="0" w:color="auto"/>
              <w:bottom w:val="single" w:sz="4" w:space="0" w:color="auto"/>
              <w:right w:val="single" w:sz="4" w:space="0" w:color="auto"/>
            </w:tcBorders>
            <w:hideMark/>
          </w:tcPr>
          <w:p w14:paraId="5B21299E"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1</w:t>
            </w:r>
          </w:p>
        </w:tc>
      </w:tr>
      <w:tr w:rsidR="00F07CD4" w:rsidRPr="00F07CD4" w14:paraId="6314A2EE" w14:textId="77777777">
        <w:trPr>
          <w:cantSplit/>
          <w:jc w:val="center"/>
        </w:trPr>
        <w:tc>
          <w:tcPr>
            <w:tcW w:w="0" w:type="auto"/>
            <w:gridSpan w:val="2"/>
            <w:tcBorders>
              <w:top w:val="nil"/>
              <w:left w:val="single" w:sz="4" w:space="0" w:color="auto"/>
              <w:bottom w:val="single" w:sz="4" w:space="0" w:color="auto"/>
              <w:right w:val="single" w:sz="4" w:space="0" w:color="auto"/>
            </w:tcBorders>
            <w:hideMark/>
          </w:tcPr>
          <w:p w14:paraId="07537C8E"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8DDFCB9"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7351454"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TDD</w:t>
            </w:r>
          </w:p>
        </w:tc>
        <w:tc>
          <w:tcPr>
            <w:tcW w:w="2742" w:type="dxa"/>
            <w:gridSpan w:val="6"/>
            <w:tcBorders>
              <w:top w:val="single" w:sz="4" w:space="0" w:color="auto"/>
              <w:left w:val="single" w:sz="4" w:space="0" w:color="auto"/>
              <w:bottom w:val="single" w:sz="4" w:space="0" w:color="auto"/>
              <w:right w:val="single" w:sz="4" w:space="0" w:color="auto"/>
            </w:tcBorders>
            <w:hideMark/>
          </w:tcPr>
          <w:p w14:paraId="7A59D386"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TDD</w:t>
            </w:r>
          </w:p>
        </w:tc>
      </w:tr>
      <w:tr w:rsidR="00F07CD4" w:rsidRPr="00F07CD4" w14:paraId="47608420" w14:textId="77777777">
        <w:trPr>
          <w:cantSplit/>
          <w:jc w:val="center"/>
        </w:trPr>
        <w:tc>
          <w:tcPr>
            <w:tcW w:w="0" w:type="auto"/>
            <w:gridSpan w:val="2"/>
            <w:tcBorders>
              <w:top w:val="single" w:sz="4" w:space="0" w:color="auto"/>
              <w:left w:val="single" w:sz="4" w:space="0" w:color="auto"/>
              <w:bottom w:val="nil"/>
              <w:right w:val="single" w:sz="4" w:space="0" w:color="auto"/>
            </w:tcBorders>
            <w:hideMark/>
          </w:tcPr>
          <w:p w14:paraId="29BB69FE"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5DDED79"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DEBF745"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TDDConf.3.1</w:t>
            </w:r>
          </w:p>
        </w:tc>
        <w:tc>
          <w:tcPr>
            <w:tcW w:w="2742" w:type="dxa"/>
            <w:gridSpan w:val="6"/>
            <w:tcBorders>
              <w:top w:val="single" w:sz="4" w:space="0" w:color="auto"/>
              <w:left w:val="single" w:sz="4" w:space="0" w:color="auto"/>
              <w:bottom w:val="single" w:sz="4" w:space="0" w:color="auto"/>
              <w:right w:val="single" w:sz="4" w:space="0" w:color="auto"/>
            </w:tcBorders>
            <w:hideMark/>
          </w:tcPr>
          <w:p w14:paraId="607A1ABC"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TDDConf.3.1</w:t>
            </w:r>
          </w:p>
        </w:tc>
      </w:tr>
      <w:tr w:rsidR="00F07CD4" w:rsidRPr="00F07CD4" w14:paraId="1498B271" w14:textId="77777777">
        <w:trPr>
          <w:cantSplit/>
          <w:jc w:val="center"/>
        </w:trPr>
        <w:tc>
          <w:tcPr>
            <w:tcW w:w="0" w:type="auto"/>
            <w:gridSpan w:val="2"/>
            <w:tcBorders>
              <w:top w:val="single" w:sz="4" w:space="0" w:color="auto"/>
              <w:left w:val="single" w:sz="4" w:space="0" w:color="auto"/>
              <w:bottom w:val="nil"/>
              <w:right w:val="single" w:sz="4" w:space="0" w:color="auto"/>
            </w:tcBorders>
            <w:hideMark/>
          </w:tcPr>
          <w:p w14:paraId="5CB993B1" w14:textId="77777777" w:rsidR="00F07CD4" w:rsidRPr="00F07CD4" w:rsidRDefault="00F07CD4" w:rsidP="00F07CD4">
            <w:pPr>
              <w:autoSpaceDN w:val="0"/>
              <w:spacing w:after="0"/>
              <w:rPr>
                <w:rFonts w:ascii="Arial" w:hAnsi="Arial" w:cs="Arial"/>
                <w:sz w:val="18"/>
              </w:rPr>
            </w:pPr>
            <w:proofErr w:type="spellStart"/>
            <w:r w:rsidRPr="00F07CD4">
              <w:rPr>
                <w:rFonts w:ascii="Arial" w:hAnsi="Arial" w:cs="Arial"/>
                <w:sz w:val="18"/>
              </w:rPr>
              <w:t>BWchannel</w:t>
            </w:r>
            <w:proofErr w:type="spellEnd"/>
          </w:p>
        </w:tc>
        <w:tc>
          <w:tcPr>
            <w:tcW w:w="0" w:type="auto"/>
            <w:tcBorders>
              <w:top w:val="single" w:sz="4" w:space="0" w:color="auto"/>
              <w:left w:val="single" w:sz="4" w:space="0" w:color="auto"/>
              <w:bottom w:val="nil"/>
              <w:right w:val="single" w:sz="4" w:space="0" w:color="auto"/>
            </w:tcBorders>
            <w:hideMark/>
          </w:tcPr>
          <w:p w14:paraId="5663E5DC"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1760CBA" w14:textId="77777777" w:rsidR="00F07CD4" w:rsidRPr="00F07CD4" w:rsidRDefault="00F07CD4" w:rsidP="00F07CD4">
            <w:pPr>
              <w:autoSpaceDN w:val="0"/>
              <w:spacing w:after="0"/>
              <w:rPr>
                <w:rFonts w:ascii="Arial" w:hAnsi="Arial" w:cs="Arial"/>
                <w:sz w:val="18"/>
              </w:rPr>
            </w:pPr>
            <w:r w:rsidRPr="00F07CD4">
              <w:rPr>
                <w:rFonts w:ascii="Arial" w:eastAsia="Malgun Gothic" w:hAnsi="Arial" w:cs="Arial"/>
                <w:sz w:val="18"/>
                <w:szCs w:val="18"/>
              </w:rPr>
              <w:t xml:space="preserve">100: </w:t>
            </w:r>
            <w:proofErr w:type="spellStart"/>
            <w:proofErr w:type="gramStart"/>
            <w:r w:rsidRPr="00F07CD4">
              <w:rPr>
                <w:rFonts w:ascii="Arial" w:eastAsia="Malgun Gothic" w:hAnsi="Arial" w:cs="Arial"/>
                <w:sz w:val="18"/>
                <w:szCs w:val="18"/>
              </w:rPr>
              <w:t>N</w:t>
            </w:r>
            <w:r w:rsidRPr="00F07CD4">
              <w:rPr>
                <w:rFonts w:ascii="Arial" w:eastAsia="Malgun Gothic" w:hAnsi="Arial" w:cs="Arial"/>
                <w:sz w:val="18"/>
                <w:szCs w:val="18"/>
                <w:vertAlign w:val="subscript"/>
              </w:rPr>
              <w:t>PRB,c</w:t>
            </w:r>
            <w:proofErr w:type="spellEnd"/>
            <w:proofErr w:type="gramEnd"/>
            <w:r w:rsidRPr="00F07CD4">
              <w:rPr>
                <w:rFonts w:ascii="Arial" w:eastAsia="Malgun Gothic" w:hAnsi="Arial" w:cs="Arial"/>
                <w:sz w:val="18"/>
                <w:szCs w:val="18"/>
              </w:rPr>
              <w:t xml:space="preserve"> = 66</w:t>
            </w:r>
          </w:p>
        </w:tc>
        <w:tc>
          <w:tcPr>
            <w:tcW w:w="2742" w:type="dxa"/>
            <w:gridSpan w:val="6"/>
            <w:tcBorders>
              <w:top w:val="single" w:sz="4" w:space="0" w:color="auto"/>
              <w:left w:val="single" w:sz="4" w:space="0" w:color="auto"/>
              <w:bottom w:val="single" w:sz="4" w:space="0" w:color="auto"/>
              <w:right w:val="single" w:sz="4" w:space="0" w:color="auto"/>
            </w:tcBorders>
            <w:hideMark/>
          </w:tcPr>
          <w:p w14:paraId="38D31350" w14:textId="77777777" w:rsidR="00F07CD4" w:rsidRPr="00F07CD4" w:rsidRDefault="00F07CD4" w:rsidP="00F07CD4">
            <w:pPr>
              <w:autoSpaceDN w:val="0"/>
              <w:spacing w:after="0"/>
              <w:rPr>
                <w:rFonts w:ascii="Arial" w:eastAsia="Malgun Gothic" w:hAnsi="Arial" w:cs="Arial"/>
                <w:sz w:val="18"/>
                <w:szCs w:val="18"/>
              </w:rPr>
            </w:pPr>
            <w:r w:rsidRPr="00F07CD4">
              <w:rPr>
                <w:rFonts w:ascii="Arial" w:eastAsia="Malgun Gothic" w:hAnsi="Arial" w:cs="Arial"/>
                <w:sz w:val="18"/>
                <w:szCs w:val="18"/>
              </w:rPr>
              <w:t xml:space="preserve">100: </w:t>
            </w:r>
            <w:proofErr w:type="spellStart"/>
            <w:proofErr w:type="gramStart"/>
            <w:r w:rsidRPr="00F07CD4">
              <w:rPr>
                <w:rFonts w:ascii="Arial" w:eastAsia="Malgun Gothic" w:hAnsi="Arial" w:cs="Arial"/>
                <w:sz w:val="18"/>
                <w:szCs w:val="18"/>
              </w:rPr>
              <w:t>N</w:t>
            </w:r>
            <w:r w:rsidRPr="00F07CD4">
              <w:rPr>
                <w:rFonts w:ascii="Arial" w:eastAsia="Malgun Gothic" w:hAnsi="Arial" w:cs="Arial"/>
                <w:sz w:val="18"/>
                <w:szCs w:val="18"/>
                <w:vertAlign w:val="subscript"/>
              </w:rPr>
              <w:t>PRB,c</w:t>
            </w:r>
            <w:proofErr w:type="spellEnd"/>
            <w:proofErr w:type="gramEnd"/>
            <w:r w:rsidRPr="00F07CD4">
              <w:rPr>
                <w:rFonts w:ascii="Arial" w:eastAsia="Malgun Gothic" w:hAnsi="Arial" w:cs="Arial"/>
                <w:sz w:val="18"/>
                <w:szCs w:val="18"/>
              </w:rPr>
              <w:t xml:space="preserve"> = 66</w:t>
            </w:r>
          </w:p>
        </w:tc>
      </w:tr>
      <w:tr w:rsidR="00F07CD4" w:rsidRPr="00F07CD4" w14:paraId="0F1D6B54" w14:textId="77777777">
        <w:trPr>
          <w:cantSplit/>
          <w:jc w:val="center"/>
        </w:trPr>
        <w:tc>
          <w:tcPr>
            <w:tcW w:w="0" w:type="auto"/>
            <w:gridSpan w:val="2"/>
            <w:tcBorders>
              <w:top w:val="single" w:sz="4" w:space="0" w:color="auto"/>
              <w:left w:val="single" w:sz="4" w:space="0" w:color="auto"/>
              <w:bottom w:val="nil"/>
              <w:right w:val="single" w:sz="4" w:space="0" w:color="auto"/>
            </w:tcBorders>
            <w:hideMark/>
          </w:tcPr>
          <w:p w14:paraId="41024C60"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BWP BW</w:t>
            </w:r>
          </w:p>
        </w:tc>
        <w:tc>
          <w:tcPr>
            <w:tcW w:w="0" w:type="auto"/>
            <w:tcBorders>
              <w:top w:val="single" w:sz="4" w:space="0" w:color="auto"/>
              <w:left w:val="single" w:sz="4" w:space="0" w:color="auto"/>
              <w:bottom w:val="nil"/>
              <w:right w:val="single" w:sz="4" w:space="0" w:color="auto"/>
            </w:tcBorders>
            <w:hideMark/>
          </w:tcPr>
          <w:p w14:paraId="1038E8FA"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724E7A16" w14:textId="77777777" w:rsidR="00F07CD4" w:rsidRPr="00F07CD4" w:rsidRDefault="00F07CD4" w:rsidP="00F07CD4">
            <w:pPr>
              <w:autoSpaceDN w:val="0"/>
              <w:spacing w:after="0"/>
              <w:rPr>
                <w:rFonts w:ascii="Arial" w:hAnsi="Arial" w:cs="Arial"/>
                <w:sz w:val="18"/>
              </w:rPr>
            </w:pPr>
            <w:r w:rsidRPr="00F07CD4">
              <w:rPr>
                <w:rFonts w:ascii="Arial" w:eastAsia="Malgun Gothic" w:hAnsi="Arial" w:cs="Arial"/>
                <w:sz w:val="18"/>
                <w:szCs w:val="18"/>
              </w:rPr>
              <w:t xml:space="preserve">100: </w:t>
            </w:r>
            <w:proofErr w:type="spellStart"/>
            <w:proofErr w:type="gramStart"/>
            <w:r w:rsidRPr="00F07CD4">
              <w:rPr>
                <w:rFonts w:ascii="Arial" w:eastAsia="Malgun Gothic" w:hAnsi="Arial" w:cs="Arial"/>
                <w:sz w:val="18"/>
                <w:szCs w:val="18"/>
              </w:rPr>
              <w:t>N</w:t>
            </w:r>
            <w:r w:rsidRPr="00F07CD4">
              <w:rPr>
                <w:rFonts w:ascii="Arial" w:eastAsia="Malgun Gothic" w:hAnsi="Arial" w:cs="Arial"/>
                <w:sz w:val="18"/>
                <w:szCs w:val="18"/>
                <w:vertAlign w:val="subscript"/>
              </w:rPr>
              <w:t>PRB,c</w:t>
            </w:r>
            <w:proofErr w:type="spellEnd"/>
            <w:proofErr w:type="gramEnd"/>
            <w:r w:rsidRPr="00F07CD4">
              <w:rPr>
                <w:rFonts w:ascii="Arial" w:eastAsia="Malgun Gothic" w:hAnsi="Arial" w:cs="Arial"/>
                <w:sz w:val="18"/>
                <w:szCs w:val="18"/>
              </w:rPr>
              <w:t xml:space="preserve"> = 66</w:t>
            </w:r>
          </w:p>
        </w:tc>
        <w:tc>
          <w:tcPr>
            <w:tcW w:w="2742" w:type="dxa"/>
            <w:gridSpan w:val="6"/>
            <w:tcBorders>
              <w:top w:val="single" w:sz="4" w:space="0" w:color="auto"/>
              <w:left w:val="single" w:sz="4" w:space="0" w:color="auto"/>
              <w:bottom w:val="single" w:sz="4" w:space="0" w:color="auto"/>
              <w:right w:val="single" w:sz="4" w:space="0" w:color="auto"/>
            </w:tcBorders>
            <w:hideMark/>
          </w:tcPr>
          <w:p w14:paraId="47AE91D5" w14:textId="77777777" w:rsidR="00F07CD4" w:rsidRPr="00F07CD4" w:rsidRDefault="00F07CD4" w:rsidP="00F07CD4">
            <w:pPr>
              <w:autoSpaceDN w:val="0"/>
              <w:spacing w:after="0"/>
              <w:rPr>
                <w:rFonts w:ascii="Arial" w:eastAsia="Malgun Gothic" w:hAnsi="Arial" w:cs="Arial"/>
                <w:sz w:val="18"/>
                <w:szCs w:val="18"/>
              </w:rPr>
            </w:pPr>
            <w:r w:rsidRPr="00F07CD4">
              <w:rPr>
                <w:rFonts w:ascii="Arial" w:eastAsia="Malgun Gothic" w:hAnsi="Arial" w:cs="Arial"/>
                <w:sz w:val="18"/>
                <w:szCs w:val="18"/>
              </w:rPr>
              <w:t xml:space="preserve">100: </w:t>
            </w:r>
            <w:proofErr w:type="spellStart"/>
            <w:proofErr w:type="gramStart"/>
            <w:r w:rsidRPr="00F07CD4">
              <w:rPr>
                <w:rFonts w:ascii="Arial" w:eastAsia="Malgun Gothic" w:hAnsi="Arial" w:cs="Arial"/>
                <w:sz w:val="18"/>
                <w:szCs w:val="18"/>
              </w:rPr>
              <w:t>N</w:t>
            </w:r>
            <w:r w:rsidRPr="00F07CD4">
              <w:rPr>
                <w:rFonts w:ascii="Arial" w:eastAsia="Malgun Gothic" w:hAnsi="Arial" w:cs="Arial"/>
                <w:sz w:val="18"/>
                <w:szCs w:val="18"/>
                <w:vertAlign w:val="subscript"/>
              </w:rPr>
              <w:t>PRB,c</w:t>
            </w:r>
            <w:proofErr w:type="spellEnd"/>
            <w:proofErr w:type="gramEnd"/>
            <w:r w:rsidRPr="00F07CD4">
              <w:rPr>
                <w:rFonts w:ascii="Arial" w:eastAsia="Malgun Gothic" w:hAnsi="Arial" w:cs="Arial"/>
                <w:sz w:val="18"/>
                <w:szCs w:val="18"/>
              </w:rPr>
              <w:t xml:space="preserve"> = 66</w:t>
            </w:r>
          </w:p>
        </w:tc>
      </w:tr>
      <w:tr w:rsidR="00F07CD4" w:rsidRPr="00F07CD4" w14:paraId="516FF1B5" w14:textId="77777777">
        <w:trPr>
          <w:cantSplit/>
          <w:jc w:val="center"/>
        </w:trPr>
        <w:tc>
          <w:tcPr>
            <w:tcW w:w="0" w:type="auto"/>
            <w:tcBorders>
              <w:top w:val="single" w:sz="4" w:space="0" w:color="auto"/>
              <w:left w:val="single" w:sz="4" w:space="0" w:color="auto"/>
              <w:bottom w:val="nil"/>
              <w:right w:val="single" w:sz="4" w:space="0" w:color="auto"/>
            </w:tcBorders>
            <w:hideMark/>
          </w:tcPr>
          <w:p w14:paraId="76AB2BE9"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1FC084E7"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Initial DL BWP</w:t>
            </w:r>
          </w:p>
        </w:tc>
        <w:tc>
          <w:tcPr>
            <w:tcW w:w="0" w:type="auto"/>
            <w:tcBorders>
              <w:top w:val="single" w:sz="4" w:space="0" w:color="auto"/>
              <w:left w:val="single" w:sz="4" w:space="0" w:color="auto"/>
              <w:bottom w:val="single" w:sz="4" w:space="0" w:color="auto"/>
              <w:right w:val="single" w:sz="4" w:space="0" w:color="auto"/>
            </w:tcBorders>
          </w:tcPr>
          <w:p w14:paraId="37B7641D"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1889058"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DLBWP.0.1</w:t>
            </w:r>
          </w:p>
        </w:tc>
        <w:tc>
          <w:tcPr>
            <w:tcW w:w="2742" w:type="dxa"/>
            <w:gridSpan w:val="6"/>
            <w:tcBorders>
              <w:top w:val="single" w:sz="4" w:space="0" w:color="auto"/>
              <w:left w:val="single" w:sz="4" w:space="0" w:color="auto"/>
              <w:bottom w:val="single" w:sz="4" w:space="0" w:color="auto"/>
              <w:right w:val="single" w:sz="4" w:space="0" w:color="auto"/>
            </w:tcBorders>
            <w:hideMark/>
          </w:tcPr>
          <w:p w14:paraId="3F163159"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DLBWP.0.1</w:t>
            </w:r>
          </w:p>
        </w:tc>
      </w:tr>
      <w:tr w:rsidR="00F07CD4" w:rsidRPr="00F07CD4" w14:paraId="25EBA9EA" w14:textId="77777777">
        <w:trPr>
          <w:cantSplit/>
          <w:jc w:val="center"/>
        </w:trPr>
        <w:tc>
          <w:tcPr>
            <w:tcW w:w="0" w:type="auto"/>
            <w:tcBorders>
              <w:top w:val="nil"/>
              <w:left w:val="single" w:sz="4" w:space="0" w:color="auto"/>
              <w:bottom w:val="nil"/>
              <w:right w:val="single" w:sz="4" w:space="0" w:color="auto"/>
            </w:tcBorders>
          </w:tcPr>
          <w:p w14:paraId="4E988671" w14:textId="77777777" w:rsidR="00F07CD4" w:rsidRPr="00F07CD4" w:rsidRDefault="00F07CD4" w:rsidP="00F07CD4">
            <w:pPr>
              <w:autoSpaceDN w:val="0"/>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6A8726"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Initial UL BWP</w:t>
            </w:r>
          </w:p>
        </w:tc>
        <w:tc>
          <w:tcPr>
            <w:tcW w:w="0" w:type="auto"/>
            <w:tcBorders>
              <w:top w:val="single" w:sz="4" w:space="0" w:color="auto"/>
              <w:left w:val="single" w:sz="4" w:space="0" w:color="auto"/>
              <w:bottom w:val="single" w:sz="4" w:space="0" w:color="auto"/>
              <w:right w:val="single" w:sz="4" w:space="0" w:color="auto"/>
            </w:tcBorders>
          </w:tcPr>
          <w:p w14:paraId="2DCF9E70"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0FDFC2B"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ULBWP.0.1</w:t>
            </w:r>
          </w:p>
        </w:tc>
        <w:tc>
          <w:tcPr>
            <w:tcW w:w="2742" w:type="dxa"/>
            <w:gridSpan w:val="6"/>
            <w:tcBorders>
              <w:top w:val="single" w:sz="4" w:space="0" w:color="auto"/>
              <w:left w:val="single" w:sz="4" w:space="0" w:color="auto"/>
              <w:bottom w:val="single" w:sz="4" w:space="0" w:color="auto"/>
              <w:right w:val="single" w:sz="4" w:space="0" w:color="auto"/>
            </w:tcBorders>
            <w:hideMark/>
          </w:tcPr>
          <w:p w14:paraId="7ABFAA0D"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ULBWP.0.1</w:t>
            </w:r>
          </w:p>
        </w:tc>
      </w:tr>
      <w:tr w:rsidR="00F07CD4" w:rsidRPr="00F07CD4" w14:paraId="7F555692" w14:textId="77777777">
        <w:trPr>
          <w:cantSplit/>
          <w:jc w:val="center"/>
        </w:trPr>
        <w:tc>
          <w:tcPr>
            <w:tcW w:w="0" w:type="auto"/>
            <w:tcBorders>
              <w:top w:val="nil"/>
              <w:left w:val="single" w:sz="4" w:space="0" w:color="auto"/>
              <w:bottom w:val="nil"/>
              <w:right w:val="single" w:sz="4" w:space="0" w:color="auto"/>
            </w:tcBorders>
          </w:tcPr>
          <w:p w14:paraId="5CE22CC7" w14:textId="77777777" w:rsidR="00F07CD4" w:rsidRPr="00F07CD4" w:rsidRDefault="00F07CD4" w:rsidP="00F07CD4">
            <w:pPr>
              <w:autoSpaceDN w:val="0"/>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DCC607"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Dedicated DL BWP</w:t>
            </w:r>
          </w:p>
        </w:tc>
        <w:tc>
          <w:tcPr>
            <w:tcW w:w="0" w:type="auto"/>
            <w:tcBorders>
              <w:top w:val="single" w:sz="4" w:space="0" w:color="auto"/>
              <w:left w:val="single" w:sz="4" w:space="0" w:color="auto"/>
              <w:bottom w:val="single" w:sz="4" w:space="0" w:color="auto"/>
              <w:right w:val="single" w:sz="4" w:space="0" w:color="auto"/>
            </w:tcBorders>
          </w:tcPr>
          <w:p w14:paraId="0FA5DE6D"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952B404"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DLBWP.1.1</w:t>
            </w:r>
          </w:p>
        </w:tc>
        <w:tc>
          <w:tcPr>
            <w:tcW w:w="2742" w:type="dxa"/>
            <w:gridSpan w:val="6"/>
            <w:tcBorders>
              <w:top w:val="single" w:sz="4" w:space="0" w:color="auto"/>
              <w:left w:val="single" w:sz="4" w:space="0" w:color="auto"/>
              <w:bottom w:val="single" w:sz="4" w:space="0" w:color="auto"/>
              <w:right w:val="single" w:sz="4" w:space="0" w:color="auto"/>
            </w:tcBorders>
            <w:hideMark/>
          </w:tcPr>
          <w:p w14:paraId="24D0F50A"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DLBWP.1.1</w:t>
            </w:r>
          </w:p>
        </w:tc>
      </w:tr>
      <w:tr w:rsidR="00F07CD4" w:rsidRPr="00F07CD4" w14:paraId="6E92D4C4" w14:textId="77777777">
        <w:trPr>
          <w:cantSplit/>
          <w:jc w:val="center"/>
        </w:trPr>
        <w:tc>
          <w:tcPr>
            <w:tcW w:w="0" w:type="auto"/>
            <w:tcBorders>
              <w:top w:val="nil"/>
              <w:left w:val="single" w:sz="4" w:space="0" w:color="auto"/>
              <w:bottom w:val="single" w:sz="4" w:space="0" w:color="auto"/>
              <w:right w:val="single" w:sz="4" w:space="0" w:color="auto"/>
            </w:tcBorders>
          </w:tcPr>
          <w:p w14:paraId="07E72C5C" w14:textId="77777777" w:rsidR="00F07CD4" w:rsidRPr="00F07CD4" w:rsidRDefault="00F07CD4" w:rsidP="00F07CD4">
            <w:pPr>
              <w:autoSpaceDN w:val="0"/>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9D68B6"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Dedicated UL BWP</w:t>
            </w:r>
          </w:p>
        </w:tc>
        <w:tc>
          <w:tcPr>
            <w:tcW w:w="0" w:type="auto"/>
            <w:tcBorders>
              <w:top w:val="single" w:sz="4" w:space="0" w:color="auto"/>
              <w:left w:val="single" w:sz="4" w:space="0" w:color="auto"/>
              <w:bottom w:val="single" w:sz="4" w:space="0" w:color="auto"/>
              <w:right w:val="single" w:sz="4" w:space="0" w:color="auto"/>
            </w:tcBorders>
          </w:tcPr>
          <w:p w14:paraId="13C6FD2A"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53EAEF13"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ULBWP.1.1</w:t>
            </w:r>
          </w:p>
        </w:tc>
        <w:tc>
          <w:tcPr>
            <w:tcW w:w="2742" w:type="dxa"/>
            <w:gridSpan w:val="6"/>
            <w:tcBorders>
              <w:top w:val="single" w:sz="4" w:space="0" w:color="auto"/>
              <w:left w:val="single" w:sz="4" w:space="0" w:color="auto"/>
              <w:bottom w:val="single" w:sz="4" w:space="0" w:color="auto"/>
              <w:right w:val="single" w:sz="4" w:space="0" w:color="auto"/>
            </w:tcBorders>
            <w:hideMark/>
          </w:tcPr>
          <w:p w14:paraId="76E29C4B"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ULBWP.1.1</w:t>
            </w:r>
          </w:p>
        </w:tc>
      </w:tr>
      <w:tr w:rsidR="00F07CD4" w:rsidRPr="00F07CD4" w14:paraId="79A58DEF" w14:textId="77777777">
        <w:trPr>
          <w:cantSplit/>
          <w:jc w:val="center"/>
        </w:trPr>
        <w:tc>
          <w:tcPr>
            <w:tcW w:w="0" w:type="auto"/>
            <w:gridSpan w:val="2"/>
            <w:tcBorders>
              <w:top w:val="single" w:sz="4" w:space="0" w:color="auto"/>
              <w:left w:val="single" w:sz="4" w:space="0" w:color="auto"/>
              <w:bottom w:val="nil"/>
              <w:right w:val="single" w:sz="4" w:space="0" w:color="auto"/>
            </w:tcBorders>
            <w:hideMark/>
          </w:tcPr>
          <w:p w14:paraId="11F95639"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TRS configuration</w:t>
            </w:r>
          </w:p>
        </w:tc>
        <w:tc>
          <w:tcPr>
            <w:tcW w:w="0" w:type="auto"/>
            <w:tcBorders>
              <w:top w:val="single" w:sz="4" w:space="0" w:color="auto"/>
              <w:left w:val="single" w:sz="4" w:space="0" w:color="auto"/>
              <w:bottom w:val="nil"/>
              <w:right w:val="single" w:sz="4" w:space="0" w:color="auto"/>
            </w:tcBorders>
          </w:tcPr>
          <w:p w14:paraId="256D754B"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33974A4" w14:textId="77777777" w:rsidR="00F07CD4" w:rsidRPr="00F07CD4" w:rsidRDefault="00F07CD4" w:rsidP="00F07CD4">
            <w:pPr>
              <w:autoSpaceDN w:val="0"/>
              <w:spacing w:after="0"/>
              <w:rPr>
                <w:rFonts w:ascii="Arial" w:hAnsi="Arial" w:cs="Arial"/>
                <w:sz w:val="18"/>
              </w:rPr>
            </w:pPr>
            <w:r w:rsidRPr="00F07CD4">
              <w:rPr>
                <w:rFonts w:ascii="Arial" w:hAnsi="Arial" w:cs="Arial"/>
                <w:sz w:val="18"/>
                <w:szCs w:val="18"/>
              </w:rPr>
              <w:t>TRS.2.1 TDD</w:t>
            </w:r>
          </w:p>
        </w:tc>
        <w:tc>
          <w:tcPr>
            <w:tcW w:w="2742" w:type="dxa"/>
            <w:gridSpan w:val="6"/>
            <w:tcBorders>
              <w:top w:val="single" w:sz="4" w:space="0" w:color="auto"/>
              <w:left w:val="single" w:sz="4" w:space="0" w:color="auto"/>
              <w:bottom w:val="single" w:sz="4" w:space="0" w:color="auto"/>
              <w:right w:val="single" w:sz="4" w:space="0" w:color="auto"/>
            </w:tcBorders>
            <w:hideMark/>
          </w:tcPr>
          <w:p w14:paraId="7E3CB2D5" w14:textId="77777777" w:rsidR="00F07CD4" w:rsidRPr="00F07CD4" w:rsidRDefault="00F07CD4" w:rsidP="00F07CD4">
            <w:pPr>
              <w:autoSpaceDN w:val="0"/>
              <w:spacing w:after="0"/>
              <w:rPr>
                <w:rFonts w:ascii="Arial" w:hAnsi="Arial" w:cs="Arial"/>
                <w:sz w:val="18"/>
                <w:szCs w:val="18"/>
              </w:rPr>
            </w:pPr>
            <w:r w:rsidRPr="00F07CD4">
              <w:rPr>
                <w:rFonts w:ascii="Arial" w:hAnsi="Arial" w:cs="Arial"/>
                <w:sz w:val="18"/>
                <w:szCs w:val="18"/>
              </w:rPr>
              <w:t>TRS.2.1 TDD</w:t>
            </w:r>
          </w:p>
        </w:tc>
      </w:tr>
      <w:tr w:rsidR="00F07CD4" w:rsidRPr="00F07CD4" w14:paraId="46F55B23" w14:textId="77777777">
        <w:trPr>
          <w:cantSplit/>
          <w:jc w:val="center"/>
        </w:trPr>
        <w:tc>
          <w:tcPr>
            <w:tcW w:w="0" w:type="auto"/>
            <w:gridSpan w:val="2"/>
            <w:tcBorders>
              <w:top w:val="single" w:sz="4" w:space="0" w:color="auto"/>
              <w:left w:val="single" w:sz="4" w:space="0" w:color="auto"/>
              <w:bottom w:val="nil"/>
              <w:right w:val="single" w:sz="4" w:space="0" w:color="auto"/>
            </w:tcBorders>
            <w:hideMark/>
          </w:tcPr>
          <w:p w14:paraId="5F431411" w14:textId="77777777" w:rsidR="00F07CD4" w:rsidRPr="00F07CD4" w:rsidRDefault="00F07CD4" w:rsidP="00F07CD4">
            <w:pPr>
              <w:autoSpaceDN w:val="0"/>
              <w:spacing w:after="0"/>
              <w:rPr>
                <w:rFonts w:ascii="Arial" w:hAnsi="Arial" w:cs="Arial"/>
                <w:sz w:val="18"/>
              </w:rPr>
            </w:pPr>
            <w:r w:rsidRPr="00F07CD4">
              <w:rPr>
                <w:rFonts w:ascii="Arial" w:hAnsi="Arial" w:cs="Arial"/>
                <w:sz w:val="18"/>
                <w:szCs w:val="18"/>
              </w:rPr>
              <w:t>TCI state</w:t>
            </w:r>
          </w:p>
        </w:tc>
        <w:tc>
          <w:tcPr>
            <w:tcW w:w="0" w:type="auto"/>
            <w:tcBorders>
              <w:top w:val="single" w:sz="4" w:space="0" w:color="auto"/>
              <w:left w:val="single" w:sz="4" w:space="0" w:color="auto"/>
              <w:bottom w:val="nil"/>
              <w:right w:val="single" w:sz="4" w:space="0" w:color="auto"/>
            </w:tcBorders>
          </w:tcPr>
          <w:p w14:paraId="2B65AEF6"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6F5E496" w14:textId="77777777" w:rsidR="00F07CD4" w:rsidRPr="00F07CD4" w:rsidRDefault="00F07CD4" w:rsidP="00F07CD4">
            <w:pPr>
              <w:autoSpaceDN w:val="0"/>
              <w:spacing w:after="0"/>
              <w:rPr>
                <w:rFonts w:ascii="Arial" w:hAnsi="Arial" w:cs="Arial"/>
                <w:sz w:val="18"/>
              </w:rPr>
            </w:pPr>
            <w:r w:rsidRPr="00F07CD4">
              <w:rPr>
                <w:rFonts w:ascii="Arial" w:hAnsi="Arial" w:cs="Arial"/>
                <w:sz w:val="18"/>
                <w:szCs w:val="18"/>
              </w:rPr>
              <w:t>TCI.State.0</w:t>
            </w:r>
          </w:p>
        </w:tc>
        <w:tc>
          <w:tcPr>
            <w:tcW w:w="2742" w:type="dxa"/>
            <w:gridSpan w:val="6"/>
            <w:tcBorders>
              <w:top w:val="single" w:sz="4" w:space="0" w:color="auto"/>
              <w:left w:val="single" w:sz="4" w:space="0" w:color="auto"/>
              <w:bottom w:val="single" w:sz="4" w:space="0" w:color="auto"/>
              <w:right w:val="single" w:sz="4" w:space="0" w:color="auto"/>
            </w:tcBorders>
            <w:hideMark/>
          </w:tcPr>
          <w:p w14:paraId="524F4ACC" w14:textId="77777777" w:rsidR="00F07CD4" w:rsidRPr="00F07CD4" w:rsidRDefault="00F07CD4" w:rsidP="00F07CD4">
            <w:pPr>
              <w:autoSpaceDN w:val="0"/>
              <w:spacing w:after="0"/>
              <w:rPr>
                <w:rFonts w:ascii="Arial" w:hAnsi="Arial" w:cs="Arial"/>
                <w:sz w:val="18"/>
                <w:szCs w:val="18"/>
              </w:rPr>
            </w:pPr>
            <w:r w:rsidRPr="00F07CD4">
              <w:rPr>
                <w:rFonts w:ascii="Arial" w:hAnsi="Arial" w:cs="Arial"/>
                <w:sz w:val="18"/>
                <w:szCs w:val="18"/>
              </w:rPr>
              <w:t>TCI.State.0</w:t>
            </w:r>
          </w:p>
        </w:tc>
      </w:tr>
      <w:tr w:rsidR="00F07CD4" w:rsidRPr="00F07CD4" w14:paraId="282B9281"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B61E30" w14:textId="77777777" w:rsidR="00F07CD4" w:rsidRPr="00F07CD4" w:rsidRDefault="00F07CD4" w:rsidP="00F07CD4">
            <w:pPr>
              <w:autoSpaceDN w:val="0"/>
              <w:spacing w:after="0"/>
              <w:rPr>
                <w:rFonts w:ascii="Arial" w:hAnsi="Arial" w:cs="Arial"/>
                <w:sz w:val="18"/>
              </w:rPr>
            </w:pPr>
            <w:r w:rsidRPr="00F07CD4">
              <w:rPr>
                <w:rFonts w:ascii="Arial" w:hAnsi="Arial" w:cs="Arial"/>
                <w:sz w:val="18"/>
              </w:rPr>
              <w:lastRenderedPageBreak/>
              <w:t xml:space="preserve">OCNG Patterns defined in A.3.2.1.1 (OP.1) </w:t>
            </w:r>
          </w:p>
        </w:tc>
        <w:tc>
          <w:tcPr>
            <w:tcW w:w="0" w:type="auto"/>
            <w:tcBorders>
              <w:top w:val="single" w:sz="4" w:space="0" w:color="auto"/>
              <w:left w:val="single" w:sz="4" w:space="0" w:color="auto"/>
              <w:bottom w:val="single" w:sz="4" w:space="0" w:color="auto"/>
              <w:right w:val="single" w:sz="4" w:space="0" w:color="auto"/>
            </w:tcBorders>
          </w:tcPr>
          <w:p w14:paraId="5EB0F46C"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59DBD08"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OP.1</w:t>
            </w:r>
          </w:p>
        </w:tc>
        <w:tc>
          <w:tcPr>
            <w:tcW w:w="2742" w:type="dxa"/>
            <w:gridSpan w:val="6"/>
            <w:tcBorders>
              <w:top w:val="single" w:sz="4" w:space="0" w:color="auto"/>
              <w:left w:val="single" w:sz="4" w:space="0" w:color="auto"/>
              <w:bottom w:val="single" w:sz="4" w:space="0" w:color="auto"/>
              <w:right w:val="single" w:sz="4" w:space="0" w:color="auto"/>
            </w:tcBorders>
            <w:hideMark/>
          </w:tcPr>
          <w:p w14:paraId="4F69C807"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OP.1</w:t>
            </w:r>
          </w:p>
        </w:tc>
      </w:tr>
      <w:tr w:rsidR="00F07CD4" w:rsidRPr="00F07CD4" w14:paraId="40D31D96" w14:textId="77777777">
        <w:trPr>
          <w:cantSplit/>
          <w:jc w:val="center"/>
        </w:trPr>
        <w:tc>
          <w:tcPr>
            <w:tcW w:w="0" w:type="auto"/>
            <w:gridSpan w:val="2"/>
            <w:tcBorders>
              <w:top w:val="single" w:sz="4" w:space="0" w:color="auto"/>
              <w:left w:val="single" w:sz="4" w:space="0" w:color="auto"/>
              <w:bottom w:val="nil"/>
              <w:right w:val="single" w:sz="4" w:space="0" w:color="auto"/>
            </w:tcBorders>
            <w:vAlign w:val="center"/>
            <w:hideMark/>
          </w:tcPr>
          <w:p w14:paraId="2AA03029"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E6471CE"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E6ECEAA" w14:textId="77777777" w:rsidR="00F07CD4" w:rsidRPr="00F07CD4" w:rsidRDefault="00F07CD4" w:rsidP="00F07CD4">
            <w:pPr>
              <w:autoSpaceDN w:val="0"/>
              <w:spacing w:after="0"/>
              <w:rPr>
                <w:rFonts w:ascii="Helvetica" w:hAnsi="Helvetica" w:cs="Arial"/>
                <w:color w:val="000000"/>
                <w:sz w:val="18"/>
                <w:lang w:eastAsia="fr-FR"/>
              </w:rPr>
            </w:pPr>
            <w:r w:rsidRPr="00F07CD4">
              <w:rPr>
                <w:rFonts w:ascii="Arial" w:hAnsi="Arial" w:cs="Arial"/>
                <w:sz w:val="18"/>
              </w:rPr>
              <w:t xml:space="preserve">SR.3.1 TDD </w:t>
            </w:r>
          </w:p>
        </w:tc>
        <w:tc>
          <w:tcPr>
            <w:tcW w:w="2742" w:type="dxa"/>
            <w:gridSpan w:val="6"/>
            <w:tcBorders>
              <w:top w:val="single" w:sz="4" w:space="0" w:color="auto"/>
              <w:left w:val="single" w:sz="4" w:space="0" w:color="auto"/>
              <w:bottom w:val="single" w:sz="4" w:space="0" w:color="auto"/>
              <w:right w:val="single" w:sz="4" w:space="0" w:color="auto"/>
            </w:tcBorders>
            <w:vAlign w:val="center"/>
            <w:hideMark/>
          </w:tcPr>
          <w:p w14:paraId="0BFB4001" w14:textId="77777777" w:rsidR="00F07CD4" w:rsidRPr="00F07CD4" w:rsidRDefault="00F07CD4" w:rsidP="00F07CD4">
            <w:pPr>
              <w:autoSpaceDN w:val="0"/>
              <w:spacing w:after="0"/>
              <w:rPr>
                <w:rFonts w:ascii="Arial" w:hAnsi="Arial" w:cs="Arial"/>
                <w:sz w:val="18"/>
              </w:rPr>
            </w:pPr>
            <w:r w:rsidRPr="00F07CD4">
              <w:rPr>
                <w:rFonts w:ascii="Arial" w:hAnsi="Arial" w:cs="Arial"/>
                <w:sz w:val="18"/>
                <w:lang w:eastAsia="zh-CN"/>
              </w:rPr>
              <w:t>NA</w:t>
            </w:r>
          </w:p>
        </w:tc>
      </w:tr>
      <w:tr w:rsidR="00F07CD4" w:rsidRPr="00F07CD4" w14:paraId="21264043" w14:textId="77777777">
        <w:trPr>
          <w:cantSplit/>
          <w:jc w:val="center"/>
        </w:trPr>
        <w:tc>
          <w:tcPr>
            <w:tcW w:w="0" w:type="auto"/>
            <w:gridSpan w:val="2"/>
            <w:tcBorders>
              <w:top w:val="single" w:sz="4" w:space="0" w:color="auto"/>
              <w:left w:val="single" w:sz="4" w:space="0" w:color="auto"/>
              <w:bottom w:val="nil"/>
              <w:right w:val="single" w:sz="4" w:space="0" w:color="auto"/>
            </w:tcBorders>
            <w:vAlign w:val="center"/>
            <w:hideMark/>
          </w:tcPr>
          <w:p w14:paraId="7E22D84F" w14:textId="77777777" w:rsidR="00F07CD4" w:rsidRPr="00F07CD4" w:rsidRDefault="00F07CD4" w:rsidP="00F07CD4">
            <w:pPr>
              <w:autoSpaceDN w:val="0"/>
              <w:spacing w:after="0"/>
              <w:rPr>
                <w:rFonts w:ascii="Arial" w:hAnsi="Arial" w:cs="Arial"/>
                <w:sz w:val="18"/>
              </w:rPr>
            </w:pPr>
            <w:r w:rsidRPr="00F07CD4">
              <w:rPr>
                <w:rFonts w:ascii="Arial" w:hAnsi="Arial" w:cs="v5.0.0"/>
                <w:sz w:val="18"/>
              </w:rPr>
              <w:t xml:space="preserve">RMSI CORESET </w:t>
            </w:r>
            <w:r w:rsidRPr="00F07CD4">
              <w:rPr>
                <w:rFonts w:ascii="Arial" w:hAnsi="Arial" w:cs="v5.0.0"/>
                <w:sz w:val="18"/>
                <w:lang w:eastAsia="zh-CN"/>
              </w:rPr>
              <w:t>Parameters</w:t>
            </w:r>
          </w:p>
        </w:tc>
        <w:tc>
          <w:tcPr>
            <w:tcW w:w="0" w:type="auto"/>
            <w:tcBorders>
              <w:top w:val="single" w:sz="4" w:space="0" w:color="auto"/>
              <w:left w:val="single" w:sz="4" w:space="0" w:color="auto"/>
              <w:bottom w:val="single" w:sz="4" w:space="0" w:color="auto"/>
              <w:right w:val="single" w:sz="4" w:space="0" w:color="auto"/>
            </w:tcBorders>
          </w:tcPr>
          <w:p w14:paraId="19D14038"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B995F04" w14:textId="77777777" w:rsidR="00F07CD4" w:rsidRPr="00F07CD4" w:rsidRDefault="00F07CD4" w:rsidP="00F07CD4">
            <w:pPr>
              <w:autoSpaceDN w:val="0"/>
              <w:spacing w:after="0"/>
              <w:rPr>
                <w:rFonts w:ascii="Helvetica" w:hAnsi="Helvetica" w:cs="Arial"/>
                <w:color w:val="000000"/>
                <w:sz w:val="18"/>
                <w:lang w:eastAsia="fr-FR"/>
              </w:rPr>
            </w:pPr>
            <w:r w:rsidRPr="00F07CD4">
              <w:rPr>
                <w:rFonts w:ascii="Arial" w:hAnsi="Arial" w:cs="Arial"/>
                <w:sz w:val="18"/>
              </w:rPr>
              <w:t xml:space="preserve">CR.3.1 TDD </w:t>
            </w:r>
          </w:p>
        </w:tc>
        <w:tc>
          <w:tcPr>
            <w:tcW w:w="2742" w:type="dxa"/>
            <w:gridSpan w:val="6"/>
            <w:tcBorders>
              <w:top w:val="single" w:sz="4" w:space="0" w:color="auto"/>
              <w:left w:val="single" w:sz="4" w:space="0" w:color="auto"/>
              <w:bottom w:val="single" w:sz="4" w:space="0" w:color="auto"/>
              <w:right w:val="single" w:sz="4" w:space="0" w:color="auto"/>
            </w:tcBorders>
            <w:vAlign w:val="center"/>
            <w:hideMark/>
          </w:tcPr>
          <w:p w14:paraId="15DED88C" w14:textId="77777777" w:rsidR="00F07CD4" w:rsidRPr="00F07CD4" w:rsidRDefault="00F07CD4" w:rsidP="00F07CD4">
            <w:pPr>
              <w:autoSpaceDN w:val="0"/>
              <w:spacing w:after="0"/>
              <w:rPr>
                <w:rFonts w:ascii="Arial" w:hAnsi="Arial" w:cs="Arial"/>
                <w:sz w:val="18"/>
              </w:rPr>
            </w:pPr>
            <w:r w:rsidRPr="00F07CD4">
              <w:rPr>
                <w:rFonts w:ascii="Arial" w:hAnsi="Arial" w:cs="Arial"/>
                <w:sz w:val="18"/>
                <w:lang w:eastAsia="zh-CN"/>
              </w:rPr>
              <w:t>NA</w:t>
            </w:r>
          </w:p>
        </w:tc>
      </w:tr>
      <w:tr w:rsidR="00F07CD4" w:rsidRPr="00F07CD4" w14:paraId="507F0840" w14:textId="77777777">
        <w:trPr>
          <w:cantSplit/>
          <w:jc w:val="center"/>
        </w:trPr>
        <w:tc>
          <w:tcPr>
            <w:tcW w:w="0" w:type="auto"/>
            <w:gridSpan w:val="2"/>
            <w:tcBorders>
              <w:top w:val="single" w:sz="4" w:space="0" w:color="auto"/>
              <w:left w:val="single" w:sz="4" w:space="0" w:color="auto"/>
              <w:bottom w:val="nil"/>
              <w:right w:val="single" w:sz="4" w:space="0" w:color="auto"/>
            </w:tcBorders>
            <w:vAlign w:val="center"/>
            <w:hideMark/>
          </w:tcPr>
          <w:p w14:paraId="537C162B" w14:textId="77777777" w:rsidR="00F07CD4" w:rsidRPr="00F07CD4" w:rsidRDefault="00F07CD4" w:rsidP="00F07CD4">
            <w:pPr>
              <w:autoSpaceDN w:val="0"/>
              <w:spacing w:after="0"/>
              <w:rPr>
                <w:rFonts w:ascii="Arial" w:hAnsi="Arial" w:cs="Arial"/>
                <w:sz w:val="18"/>
              </w:rPr>
            </w:pPr>
            <w:r w:rsidRPr="00F07CD4">
              <w:rPr>
                <w:rFonts w:ascii="Arial" w:hAnsi="Arial" w:cs="v5.0.0"/>
                <w:sz w:val="18"/>
                <w:lang w:eastAsia="zh-CN"/>
              </w:rPr>
              <w:t>Dedicated</w:t>
            </w:r>
            <w:r w:rsidRPr="00F07CD4">
              <w:rPr>
                <w:rFonts w:ascii="Arial" w:hAnsi="Arial" w:cs="v5.0.0"/>
                <w:sz w:val="18"/>
              </w:rPr>
              <w:t xml:space="preserve"> CORESET </w:t>
            </w:r>
            <w:r w:rsidRPr="00F07CD4">
              <w:rPr>
                <w:rFonts w:ascii="Arial" w:hAnsi="Arial" w:cs="v5.0.0"/>
                <w:sz w:val="18"/>
                <w:lang w:eastAsia="zh-CN"/>
              </w:rPr>
              <w:t>Parameters</w:t>
            </w:r>
          </w:p>
        </w:tc>
        <w:tc>
          <w:tcPr>
            <w:tcW w:w="0" w:type="auto"/>
            <w:tcBorders>
              <w:top w:val="single" w:sz="4" w:space="0" w:color="auto"/>
              <w:left w:val="single" w:sz="4" w:space="0" w:color="auto"/>
              <w:bottom w:val="single" w:sz="4" w:space="0" w:color="auto"/>
              <w:right w:val="single" w:sz="4" w:space="0" w:color="auto"/>
            </w:tcBorders>
          </w:tcPr>
          <w:p w14:paraId="5A6B4291"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FE5916F" w14:textId="77777777" w:rsidR="00F07CD4" w:rsidRPr="00F07CD4" w:rsidRDefault="00F07CD4" w:rsidP="00F07CD4">
            <w:pPr>
              <w:autoSpaceDN w:val="0"/>
              <w:spacing w:after="0"/>
              <w:rPr>
                <w:rFonts w:ascii="Arial" w:hAnsi="Arial" w:cs="Arial"/>
                <w:sz w:val="18"/>
              </w:rPr>
            </w:pPr>
            <w:r w:rsidRPr="00F07CD4">
              <w:rPr>
                <w:rFonts w:ascii="Arial" w:hAnsi="Arial" w:cs="Arial"/>
                <w:sz w:val="18"/>
                <w:lang w:eastAsia="zh-CN"/>
              </w:rPr>
              <w:t>C</w:t>
            </w:r>
            <w:r w:rsidRPr="00F07CD4">
              <w:rPr>
                <w:rFonts w:ascii="Arial" w:hAnsi="Arial" w:cs="Arial"/>
                <w:sz w:val="18"/>
              </w:rPr>
              <w:t xml:space="preserve">CR.3.1 TDD </w:t>
            </w:r>
          </w:p>
        </w:tc>
        <w:tc>
          <w:tcPr>
            <w:tcW w:w="2742" w:type="dxa"/>
            <w:gridSpan w:val="6"/>
            <w:tcBorders>
              <w:top w:val="single" w:sz="4" w:space="0" w:color="auto"/>
              <w:left w:val="single" w:sz="4" w:space="0" w:color="auto"/>
              <w:bottom w:val="single" w:sz="4" w:space="0" w:color="auto"/>
              <w:right w:val="single" w:sz="4" w:space="0" w:color="auto"/>
            </w:tcBorders>
            <w:vAlign w:val="center"/>
            <w:hideMark/>
          </w:tcPr>
          <w:p w14:paraId="05094A96" w14:textId="77777777" w:rsidR="00F07CD4" w:rsidRPr="00F07CD4" w:rsidRDefault="00F07CD4" w:rsidP="00F07CD4">
            <w:pPr>
              <w:autoSpaceDN w:val="0"/>
              <w:spacing w:after="0"/>
              <w:rPr>
                <w:rFonts w:ascii="Arial" w:hAnsi="Arial" w:cs="Arial"/>
                <w:sz w:val="18"/>
              </w:rPr>
            </w:pPr>
            <w:r w:rsidRPr="00F07CD4">
              <w:rPr>
                <w:rFonts w:ascii="Arial" w:hAnsi="Arial" w:cs="Arial"/>
                <w:sz w:val="18"/>
                <w:lang w:eastAsia="zh-CN"/>
              </w:rPr>
              <w:t>NA</w:t>
            </w:r>
          </w:p>
        </w:tc>
      </w:tr>
      <w:tr w:rsidR="00F07CD4" w:rsidRPr="00F07CD4" w14:paraId="6422F23C" w14:textId="77777777">
        <w:trPr>
          <w:cantSplit/>
          <w:jc w:val="center"/>
        </w:trPr>
        <w:tc>
          <w:tcPr>
            <w:tcW w:w="0" w:type="auto"/>
            <w:gridSpan w:val="2"/>
            <w:tcBorders>
              <w:top w:val="single" w:sz="4" w:space="0" w:color="auto"/>
              <w:left w:val="single" w:sz="4" w:space="0" w:color="auto"/>
              <w:bottom w:val="nil"/>
              <w:right w:val="single" w:sz="4" w:space="0" w:color="auto"/>
            </w:tcBorders>
            <w:vAlign w:val="center"/>
            <w:hideMark/>
          </w:tcPr>
          <w:p w14:paraId="346C5C16" w14:textId="77777777" w:rsidR="00F07CD4" w:rsidRPr="00F07CD4" w:rsidRDefault="00F07CD4" w:rsidP="00F07CD4">
            <w:pPr>
              <w:autoSpaceDN w:val="0"/>
              <w:spacing w:after="0"/>
              <w:rPr>
                <w:rFonts w:ascii="Arial" w:hAnsi="Arial" w:cs="v5.0.0"/>
                <w:sz w:val="18"/>
                <w:lang w:eastAsia="zh-CN"/>
              </w:rPr>
            </w:pPr>
            <w:r w:rsidRPr="00F07CD4">
              <w:rPr>
                <w:rFonts w:ascii="Arial" w:hAnsi="Arial" w:cs="Arial"/>
                <w:sz w:val="18"/>
              </w:rPr>
              <w:t>CSI-RS configuration</w:t>
            </w:r>
          </w:p>
        </w:tc>
        <w:tc>
          <w:tcPr>
            <w:tcW w:w="0" w:type="auto"/>
            <w:tcBorders>
              <w:top w:val="single" w:sz="4" w:space="0" w:color="auto"/>
              <w:left w:val="single" w:sz="4" w:space="0" w:color="auto"/>
              <w:bottom w:val="single" w:sz="4" w:space="0" w:color="auto"/>
              <w:right w:val="single" w:sz="4" w:space="0" w:color="auto"/>
            </w:tcBorders>
          </w:tcPr>
          <w:p w14:paraId="3C1593DB" w14:textId="77777777" w:rsidR="00F07CD4" w:rsidRPr="00F07CD4" w:rsidRDefault="00F07CD4" w:rsidP="00F07CD4">
            <w:pPr>
              <w:autoSpaceDN w:val="0"/>
              <w:spacing w:after="0"/>
              <w:rPr>
                <w:rFonts w:ascii="Arial" w:hAnsi="Arial"/>
                <w:sz w:val="18"/>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2D60690"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lang w:eastAsia="zh-CN"/>
              </w:rPr>
              <w:t>NA</w:t>
            </w:r>
          </w:p>
        </w:tc>
        <w:tc>
          <w:tcPr>
            <w:tcW w:w="2742" w:type="dxa"/>
            <w:gridSpan w:val="6"/>
            <w:tcBorders>
              <w:top w:val="single" w:sz="4" w:space="0" w:color="auto"/>
              <w:left w:val="single" w:sz="4" w:space="0" w:color="auto"/>
              <w:bottom w:val="single" w:sz="4" w:space="0" w:color="auto"/>
              <w:right w:val="single" w:sz="4" w:space="0" w:color="auto"/>
            </w:tcBorders>
            <w:vAlign w:val="center"/>
            <w:hideMark/>
          </w:tcPr>
          <w:p w14:paraId="07C6792A"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rPr>
              <w:t xml:space="preserve">CSI-RS.3.1 TDD </w:t>
            </w:r>
            <w:r w:rsidRPr="00F07CD4">
              <w:rPr>
                <w:rFonts w:ascii="Arial" w:hAnsi="Arial" w:cs="Arial"/>
                <w:sz w:val="18"/>
                <w:vertAlign w:val="superscript"/>
              </w:rPr>
              <w:t>Note 2</w:t>
            </w:r>
          </w:p>
        </w:tc>
      </w:tr>
      <w:tr w:rsidR="00F07CD4" w:rsidRPr="00F07CD4" w14:paraId="7A806FEB" w14:textId="77777777">
        <w:trPr>
          <w:cantSplit/>
          <w:jc w:val="center"/>
        </w:trPr>
        <w:tc>
          <w:tcPr>
            <w:tcW w:w="0" w:type="auto"/>
            <w:gridSpan w:val="2"/>
            <w:tcBorders>
              <w:top w:val="single" w:sz="4" w:space="0" w:color="auto"/>
              <w:left w:val="single" w:sz="4" w:space="0" w:color="auto"/>
              <w:bottom w:val="nil"/>
              <w:right w:val="single" w:sz="4" w:space="0" w:color="auto"/>
            </w:tcBorders>
            <w:vAlign w:val="center"/>
            <w:hideMark/>
          </w:tcPr>
          <w:p w14:paraId="2BB3C78F" w14:textId="77777777" w:rsidR="00F07CD4" w:rsidRPr="00F07CD4" w:rsidRDefault="00F07CD4" w:rsidP="00F07CD4">
            <w:pPr>
              <w:autoSpaceDN w:val="0"/>
              <w:spacing w:after="0"/>
              <w:rPr>
                <w:rFonts w:ascii="Arial" w:hAnsi="Arial" w:cs="v5.0.0"/>
                <w:sz w:val="18"/>
                <w:lang w:eastAsia="zh-CN"/>
              </w:rPr>
            </w:pPr>
            <w:r w:rsidRPr="00F07CD4">
              <w:rPr>
                <w:rFonts w:ascii="Arial" w:hAnsi="Arial" w:cs="Arial"/>
                <w:sz w:val="18"/>
              </w:rPr>
              <w:t xml:space="preserve">CSI reporting periodicity </w:t>
            </w:r>
            <w:r w:rsidRPr="00F07CD4">
              <w:rPr>
                <w:rFonts w:ascii="Arial" w:hAnsi="Arial" w:cs="Arial"/>
                <w:sz w:val="18"/>
                <w:vertAlign w:val="superscript"/>
              </w:rPr>
              <w:t>Note 3</w:t>
            </w:r>
          </w:p>
        </w:tc>
        <w:tc>
          <w:tcPr>
            <w:tcW w:w="0" w:type="auto"/>
            <w:tcBorders>
              <w:top w:val="single" w:sz="4" w:space="0" w:color="auto"/>
              <w:left w:val="single" w:sz="4" w:space="0" w:color="auto"/>
              <w:bottom w:val="single" w:sz="4" w:space="0" w:color="auto"/>
              <w:right w:val="single" w:sz="4" w:space="0" w:color="auto"/>
            </w:tcBorders>
          </w:tcPr>
          <w:p w14:paraId="2AFB71AC" w14:textId="77777777" w:rsidR="00F07CD4" w:rsidRPr="00F07CD4" w:rsidRDefault="00F07CD4" w:rsidP="00F07CD4">
            <w:pPr>
              <w:autoSpaceDN w:val="0"/>
              <w:spacing w:after="0"/>
              <w:rPr>
                <w:rFonts w:ascii="Arial" w:hAnsi="Arial"/>
                <w:sz w:val="18"/>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B449A38"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lang w:eastAsia="zh-CN"/>
              </w:rPr>
              <w:t>NA</w:t>
            </w:r>
          </w:p>
        </w:tc>
        <w:tc>
          <w:tcPr>
            <w:tcW w:w="2742" w:type="dxa"/>
            <w:gridSpan w:val="6"/>
            <w:tcBorders>
              <w:top w:val="single" w:sz="4" w:space="0" w:color="auto"/>
              <w:left w:val="single" w:sz="4" w:space="0" w:color="auto"/>
              <w:bottom w:val="single" w:sz="4" w:space="0" w:color="auto"/>
              <w:right w:val="single" w:sz="4" w:space="0" w:color="auto"/>
            </w:tcBorders>
            <w:vAlign w:val="center"/>
            <w:hideMark/>
          </w:tcPr>
          <w:p w14:paraId="61DD1BCD" w14:textId="77777777" w:rsidR="00F07CD4" w:rsidRPr="00F07CD4" w:rsidRDefault="00F07CD4" w:rsidP="00F07CD4">
            <w:pPr>
              <w:autoSpaceDN w:val="0"/>
              <w:spacing w:after="0"/>
              <w:rPr>
                <w:rFonts w:ascii="Arial" w:hAnsi="Arial" w:cs="Arial"/>
                <w:sz w:val="18"/>
                <w:lang w:eastAsia="zh-CN"/>
              </w:rPr>
            </w:pPr>
            <w:r w:rsidRPr="00F07CD4">
              <w:rPr>
                <w:rFonts w:ascii="Arial" w:hAnsi="Arial" w:cs="Arial"/>
                <w:sz w:val="18"/>
                <w:lang w:eastAsia="zh-CN"/>
              </w:rPr>
              <w:t>5</w:t>
            </w:r>
          </w:p>
        </w:tc>
      </w:tr>
      <w:tr w:rsidR="00F07CD4" w:rsidRPr="00F07CD4" w14:paraId="2B3E131A" w14:textId="77777777">
        <w:trPr>
          <w:cantSplit/>
          <w:jc w:val="center"/>
        </w:trPr>
        <w:tc>
          <w:tcPr>
            <w:tcW w:w="0" w:type="auto"/>
            <w:gridSpan w:val="2"/>
            <w:tcBorders>
              <w:top w:val="single" w:sz="4" w:space="0" w:color="auto"/>
              <w:left w:val="single" w:sz="4" w:space="0" w:color="auto"/>
              <w:bottom w:val="nil"/>
              <w:right w:val="single" w:sz="4" w:space="0" w:color="auto"/>
            </w:tcBorders>
            <w:hideMark/>
          </w:tcPr>
          <w:p w14:paraId="2C529284"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SSB parameters</w:t>
            </w:r>
          </w:p>
        </w:tc>
        <w:tc>
          <w:tcPr>
            <w:tcW w:w="0" w:type="auto"/>
            <w:tcBorders>
              <w:top w:val="single" w:sz="4" w:space="0" w:color="auto"/>
              <w:left w:val="single" w:sz="4" w:space="0" w:color="auto"/>
              <w:bottom w:val="single" w:sz="4" w:space="0" w:color="auto"/>
              <w:right w:val="single" w:sz="4" w:space="0" w:color="auto"/>
            </w:tcBorders>
          </w:tcPr>
          <w:p w14:paraId="76CBAD70"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C99992" w14:textId="77777777" w:rsidR="00F07CD4" w:rsidRPr="00F07CD4" w:rsidRDefault="00F07CD4" w:rsidP="00F07CD4">
            <w:pPr>
              <w:autoSpaceDN w:val="0"/>
              <w:spacing w:after="0"/>
              <w:rPr>
                <w:rFonts w:ascii="Arial" w:hAnsi="Arial" w:cs="Arial"/>
                <w:sz w:val="18"/>
              </w:rPr>
            </w:pPr>
            <w:r w:rsidRPr="00F07CD4">
              <w:rPr>
                <w:rFonts w:ascii="Arial" w:hAnsi="Arial" w:cs="Arial"/>
                <w:sz w:val="18"/>
                <w:lang w:eastAsia="zh-CN"/>
              </w:rPr>
              <w:t>SSB</w:t>
            </w:r>
            <w:r w:rsidRPr="00F07CD4">
              <w:rPr>
                <w:rFonts w:ascii="Arial" w:hAnsi="Arial" w:cs="Arial"/>
                <w:sz w:val="18"/>
              </w:rPr>
              <w:t>.1 FR2</w:t>
            </w:r>
          </w:p>
        </w:tc>
        <w:tc>
          <w:tcPr>
            <w:tcW w:w="2742" w:type="dxa"/>
            <w:gridSpan w:val="6"/>
            <w:tcBorders>
              <w:top w:val="single" w:sz="4" w:space="0" w:color="auto"/>
              <w:left w:val="single" w:sz="4" w:space="0" w:color="auto"/>
              <w:bottom w:val="single" w:sz="4" w:space="0" w:color="auto"/>
              <w:right w:val="single" w:sz="4" w:space="0" w:color="auto"/>
            </w:tcBorders>
            <w:hideMark/>
          </w:tcPr>
          <w:p w14:paraId="171567DC" w14:textId="77777777" w:rsidR="00F07CD4" w:rsidRPr="00F07CD4" w:rsidRDefault="00F07CD4" w:rsidP="00F07CD4">
            <w:pPr>
              <w:autoSpaceDN w:val="0"/>
              <w:spacing w:after="0"/>
              <w:rPr>
                <w:rFonts w:ascii="Arial" w:hAnsi="Arial" w:cs="Arial"/>
                <w:sz w:val="18"/>
              </w:rPr>
            </w:pPr>
            <w:r w:rsidRPr="00F07CD4">
              <w:rPr>
                <w:rFonts w:ascii="Arial" w:hAnsi="Arial" w:cs="Arial"/>
                <w:sz w:val="18"/>
                <w:lang w:eastAsia="zh-CN"/>
              </w:rPr>
              <w:t>SSB</w:t>
            </w:r>
            <w:r w:rsidRPr="00F07CD4">
              <w:rPr>
                <w:rFonts w:ascii="Arial" w:hAnsi="Arial" w:cs="Arial"/>
                <w:sz w:val="18"/>
              </w:rPr>
              <w:t>.1 FR2</w:t>
            </w:r>
          </w:p>
        </w:tc>
      </w:tr>
      <w:tr w:rsidR="00F07CD4" w:rsidRPr="00F07CD4" w14:paraId="2C0A198D" w14:textId="77777777">
        <w:trPr>
          <w:cantSplit/>
          <w:jc w:val="center"/>
        </w:trPr>
        <w:tc>
          <w:tcPr>
            <w:tcW w:w="0" w:type="auto"/>
            <w:gridSpan w:val="2"/>
            <w:tcBorders>
              <w:top w:val="single" w:sz="4" w:space="0" w:color="auto"/>
              <w:left w:val="single" w:sz="4" w:space="0" w:color="auto"/>
              <w:bottom w:val="nil"/>
              <w:right w:val="single" w:sz="4" w:space="0" w:color="auto"/>
            </w:tcBorders>
            <w:hideMark/>
          </w:tcPr>
          <w:p w14:paraId="076F9E6C"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SMTC configuration defined in A.3.11</w:t>
            </w:r>
          </w:p>
        </w:tc>
        <w:tc>
          <w:tcPr>
            <w:tcW w:w="0" w:type="auto"/>
            <w:tcBorders>
              <w:top w:val="single" w:sz="4" w:space="0" w:color="auto"/>
              <w:left w:val="single" w:sz="4" w:space="0" w:color="auto"/>
              <w:bottom w:val="single" w:sz="4" w:space="0" w:color="auto"/>
              <w:right w:val="single" w:sz="4" w:space="0" w:color="auto"/>
            </w:tcBorders>
          </w:tcPr>
          <w:p w14:paraId="601D3DC5"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5CD792AB"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SMTC.1</w:t>
            </w:r>
          </w:p>
        </w:tc>
        <w:tc>
          <w:tcPr>
            <w:tcW w:w="2742" w:type="dxa"/>
            <w:gridSpan w:val="6"/>
            <w:tcBorders>
              <w:top w:val="single" w:sz="4" w:space="0" w:color="auto"/>
              <w:left w:val="single" w:sz="4" w:space="0" w:color="auto"/>
              <w:bottom w:val="single" w:sz="4" w:space="0" w:color="auto"/>
              <w:right w:val="single" w:sz="4" w:space="0" w:color="auto"/>
            </w:tcBorders>
            <w:hideMark/>
          </w:tcPr>
          <w:p w14:paraId="55229DBC"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SMTC.1</w:t>
            </w:r>
          </w:p>
        </w:tc>
      </w:tr>
      <w:tr w:rsidR="00F07CD4" w:rsidRPr="00F07CD4" w14:paraId="021A008E"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3116A"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EPRE ratio of PSS to SSS</w:t>
            </w:r>
          </w:p>
        </w:tc>
        <w:tc>
          <w:tcPr>
            <w:tcW w:w="0" w:type="auto"/>
            <w:tcBorders>
              <w:top w:val="single" w:sz="4" w:space="0" w:color="auto"/>
              <w:left w:val="single" w:sz="4" w:space="0" w:color="auto"/>
              <w:bottom w:val="single" w:sz="4" w:space="0" w:color="auto"/>
              <w:right w:val="single" w:sz="4" w:space="0" w:color="auto"/>
            </w:tcBorders>
          </w:tcPr>
          <w:p w14:paraId="313FC528" w14:textId="77777777" w:rsidR="00F07CD4" w:rsidRPr="00F07CD4" w:rsidRDefault="00F07CD4" w:rsidP="00F07CD4">
            <w:pPr>
              <w:autoSpaceDN w:val="0"/>
              <w:spacing w:after="0"/>
              <w:rPr>
                <w:rFonts w:ascii="Arial" w:hAnsi="Arial" w:cs="Arial"/>
                <w:sz w:val="18"/>
              </w:rPr>
            </w:pPr>
          </w:p>
        </w:tc>
        <w:tc>
          <w:tcPr>
            <w:tcW w:w="0" w:type="auto"/>
            <w:gridSpan w:val="6"/>
            <w:vMerge w:val="restart"/>
            <w:tcBorders>
              <w:top w:val="single" w:sz="4" w:space="0" w:color="auto"/>
              <w:left w:val="single" w:sz="4" w:space="0" w:color="auto"/>
              <w:bottom w:val="single" w:sz="4" w:space="0" w:color="auto"/>
              <w:right w:val="single" w:sz="4" w:space="0" w:color="auto"/>
            </w:tcBorders>
            <w:hideMark/>
          </w:tcPr>
          <w:p w14:paraId="767B6B77"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0</w:t>
            </w:r>
          </w:p>
        </w:tc>
        <w:tc>
          <w:tcPr>
            <w:tcW w:w="2742" w:type="dxa"/>
            <w:gridSpan w:val="6"/>
            <w:vMerge w:val="restart"/>
            <w:tcBorders>
              <w:top w:val="single" w:sz="4" w:space="0" w:color="auto"/>
              <w:left w:val="single" w:sz="4" w:space="0" w:color="auto"/>
              <w:bottom w:val="single" w:sz="4" w:space="0" w:color="auto"/>
              <w:right w:val="single" w:sz="4" w:space="0" w:color="auto"/>
            </w:tcBorders>
            <w:hideMark/>
          </w:tcPr>
          <w:p w14:paraId="77D6AF8F"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0</w:t>
            </w:r>
          </w:p>
        </w:tc>
      </w:tr>
      <w:tr w:rsidR="00F07CD4" w:rsidRPr="00F07CD4" w14:paraId="19A966AA"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9407F3"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EPRE ratio of PBCH DMRS to SSS</w:t>
            </w:r>
          </w:p>
        </w:tc>
        <w:tc>
          <w:tcPr>
            <w:tcW w:w="0" w:type="auto"/>
            <w:tcBorders>
              <w:top w:val="single" w:sz="4" w:space="0" w:color="auto"/>
              <w:left w:val="single" w:sz="4" w:space="0" w:color="auto"/>
              <w:bottom w:val="single" w:sz="4" w:space="0" w:color="auto"/>
              <w:right w:val="single" w:sz="4" w:space="0" w:color="auto"/>
            </w:tcBorders>
          </w:tcPr>
          <w:p w14:paraId="5C01D03E" w14:textId="77777777" w:rsidR="00F07CD4" w:rsidRPr="00F07CD4" w:rsidRDefault="00F07CD4" w:rsidP="00F07CD4">
            <w:pPr>
              <w:autoSpaceDN w:val="0"/>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9EB8A2" w14:textId="77777777" w:rsidR="00F07CD4" w:rsidRPr="00F07CD4" w:rsidRDefault="00F07CD4" w:rsidP="00F07CD4">
            <w:pPr>
              <w:spacing w:after="0"/>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01DFE17" w14:textId="77777777" w:rsidR="00F07CD4" w:rsidRPr="00F07CD4" w:rsidRDefault="00F07CD4" w:rsidP="00F07CD4">
            <w:pPr>
              <w:spacing w:after="0"/>
              <w:rPr>
                <w:rFonts w:ascii="Arial" w:hAnsi="Arial"/>
                <w:sz w:val="18"/>
              </w:rPr>
            </w:pPr>
          </w:p>
        </w:tc>
      </w:tr>
      <w:tr w:rsidR="00F07CD4" w:rsidRPr="00F07CD4" w14:paraId="3F07D75F"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D444FB"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tcPr>
          <w:p w14:paraId="7466FC05" w14:textId="77777777" w:rsidR="00F07CD4" w:rsidRPr="00F07CD4" w:rsidRDefault="00F07CD4" w:rsidP="00F07CD4">
            <w:pPr>
              <w:autoSpaceDN w:val="0"/>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DDF4FF9" w14:textId="77777777" w:rsidR="00F07CD4" w:rsidRPr="00F07CD4" w:rsidRDefault="00F07CD4" w:rsidP="00F07CD4">
            <w:pPr>
              <w:spacing w:after="0"/>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B0BCEC2" w14:textId="77777777" w:rsidR="00F07CD4" w:rsidRPr="00F07CD4" w:rsidRDefault="00F07CD4" w:rsidP="00F07CD4">
            <w:pPr>
              <w:spacing w:after="0"/>
              <w:rPr>
                <w:rFonts w:ascii="Arial" w:hAnsi="Arial"/>
                <w:sz w:val="18"/>
              </w:rPr>
            </w:pPr>
          </w:p>
        </w:tc>
      </w:tr>
      <w:tr w:rsidR="00F07CD4" w:rsidRPr="00F07CD4" w14:paraId="068BC6B5"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E2AC2"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EPRE ratio of PDCCH DMRS to SSS</w:t>
            </w:r>
          </w:p>
        </w:tc>
        <w:tc>
          <w:tcPr>
            <w:tcW w:w="0" w:type="auto"/>
            <w:tcBorders>
              <w:top w:val="single" w:sz="4" w:space="0" w:color="auto"/>
              <w:left w:val="single" w:sz="4" w:space="0" w:color="auto"/>
              <w:bottom w:val="single" w:sz="4" w:space="0" w:color="auto"/>
              <w:right w:val="single" w:sz="4" w:space="0" w:color="auto"/>
            </w:tcBorders>
          </w:tcPr>
          <w:p w14:paraId="281B26C0" w14:textId="77777777" w:rsidR="00F07CD4" w:rsidRPr="00F07CD4" w:rsidRDefault="00F07CD4" w:rsidP="00F07CD4">
            <w:pPr>
              <w:autoSpaceDN w:val="0"/>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4AA5829" w14:textId="77777777" w:rsidR="00F07CD4" w:rsidRPr="00F07CD4" w:rsidRDefault="00F07CD4" w:rsidP="00F07CD4">
            <w:pPr>
              <w:spacing w:after="0"/>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604F085" w14:textId="77777777" w:rsidR="00F07CD4" w:rsidRPr="00F07CD4" w:rsidRDefault="00F07CD4" w:rsidP="00F07CD4">
            <w:pPr>
              <w:spacing w:after="0"/>
              <w:rPr>
                <w:rFonts w:ascii="Arial" w:hAnsi="Arial"/>
                <w:sz w:val="18"/>
              </w:rPr>
            </w:pPr>
          </w:p>
        </w:tc>
      </w:tr>
      <w:tr w:rsidR="00F07CD4" w:rsidRPr="00F07CD4" w14:paraId="62B993C9"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52BD8F"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tcPr>
          <w:p w14:paraId="703EEC71" w14:textId="77777777" w:rsidR="00F07CD4" w:rsidRPr="00F07CD4" w:rsidRDefault="00F07CD4" w:rsidP="00F07CD4">
            <w:pPr>
              <w:autoSpaceDN w:val="0"/>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9018E8E" w14:textId="77777777" w:rsidR="00F07CD4" w:rsidRPr="00F07CD4" w:rsidRDefault="00F07CD4" w:rsidP="00F07CD4">
            <w:pPr>
              <w:spacing w:after="0"/>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BC6BFD2" w14:textId="77777777" w:rsidR="00F07CD4" w:rsidRPr="00F07CD4" w:rsidRDefault="00F07CD4" w:rsidP="00F07CD4">
            <w:pPr>
              <w:spacing w:after="0"/>
              <w:rPr>
                <w:rFonts w:ascii="Arial" w:hAnsi="Arial"/>
                <w:sz w:val="18"/>
              </w:rPr>
            </w:pPr>
          </w:p>
        </w:tc>
      </w:tr>
      <w:tr w:rsidR="00F07CD4" w:rsidRPr="00F07CD4" w14:paraId="47F89357"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675E37"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 xml:space="preserve">EPRE ratio of PDSCH DMRS to SSS </w:t>
            </w:r>
          </w:p>
        </w:tc>
        <w:tc>
          <w:tcPr>
            <w:tcW w:w="0" w:type="auto"/>
            <w:tcBorders>
              <w:top w:val="single" w:sz="4" w:space="0" w:color="auto"/>
              <w:left w:val="single" w:sz="4" w:space="0" w:color="auto"/>
              <w:bottom w:val="single" w:sz="4" w:space="0" w:color="auto"/>
              <w:right w:val="single" w:sz="4" w:space="0" w:color="auto"/>
            </w:tcBorders>
          </w:tcPr>
          <w:p w14:paraId="0C960F71" w14:textId="77777777" w:rsidR="00F07CD4" w:rsidRPr="00F07CD4" w:rsidRDefault="00F07CD4" w:rsidP="00F07CD4">
            <w:pPr>
              <w:autoSpaceDN w:val="0"/>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3DB2303" w14:textId="77777777" w:rsidR="00F07CD4" w:rsidRPr="00F07CD4" w:rsidRDefault="00F07CD4" w:rsidP="00F07CD4">
            <w:pPr>
              <w:spacing w:after="0"/>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8DB1670" w14:textId="77777777" w:rsidR="00F07CD4" w:rsidRPr="00F07CD4" w:rsidRDefault="00F07CD4" w:rsidP="00F07CD4">
            <w:pPr>
              <w:spacing w:after="0"/>
              <w:rPr>
                <w:rFonts w:ascii="Arial" w:hAnsi="Arial"/>
                <w:sz w:val="18"/>
              </w:rPr>
            </w:pPr>
          </w:p>
        </w:tc>
      </w:tr>
      <w:tr w:rsidR="00F07CD4" w:rsidRPr="00F07CD4" w14:paraId="30DFB674"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39437A"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 xml:space="preserve">EPRE ratio of PDSCH to PDSCH </w:t>
            </w:r>
          </w:p>
        </w:tc>
        <w:tc>
          <w:tcPr>
            <w:tcW w:w="0" w:type="auto"/>
            <w:tcBorders>
              <w:top w:val="single" w:sz="4" w:space="0" w:color="auto"/>
              <w:left w:val="single" w:sz="4" w:space="0" w:color="auto"/>
              <w:bottom w:val="single" w:sz="4" w:space="0" w:color="auto"/>
              <w:right w:val="single" w:sz="4" w:space="0" w:color="auto"/>
            </w:tcBorders>
          </w:tcPr>
          <w:p w14:paraId="7DDE751C" w14:textId="77777777" w:rsidR="00F07CD4" w:rsidRPr="00F07CD4" w:rsidRDefault="00F07CD4" w:rsidP="00F07CD4">
            <w:pPr>
              <w:autoSpaceDN w:val="0"/>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A3FB28C" w14:textId="77777777" w:rsidR="00F07CD4" w:rsidRPr="00F07CD4" w:rsidRDefault="00F07CD4" w:rsidP="00F07CD4">
            <w:pPr>
              <w:spacing w:after="0"/>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8B19CF8" w14:textId="77777777" w:rsidR="00F07CD4" w:rsidRPr="00F07CD4" w:rsidRDefault="00F07CD4" w:rsidP="00F07CD4">
            <w:pPr>
              <w:spacing w:after="0"/>
              <w:rPr>
                <w:rFonts w:ascii="Arial" w:hAnsi="Arial"/>
                <w:sz w:val="18"/>
              </w:rPr>
            </w:pPr>
          </w:p>
        </w:tc>
      </w:tr>
      <w:tr w:rsidR="00F07CD4" w:rsidRPr="00F07CD4" w14:paraId="3FD81621"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674A3F"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 xml:space="preserve">EPRE ratio of OCNG DMRS to </w:t>
            </w:r>
            <w:proofErr w:type="gramStart"/>
            <w:r w:rsidRPr="00F07CD4">
              <w:rPr>
                <w:rFonts w:ascii="Arial" w:hAnsi="Arial" w:cs="Arial"/>
                <w:sz w:val="18"/>
              </w:rPr>
              <w:t>SSS(</w:t>
            </w:r>
            <w:proofErr w:type="gramEnd"/>
            <w:r w:rsidRPr="00F07CD4">
              <w:rPr>
                <w:rFonts w:ascii="Arial" w:hAnsi="Arial" w:cs="Arial"/>
                <w:sz w:val="18"/>
              </w:rPr>
              <w:t>Note 1)</w:t>
            </w:r>
          </w:p>
        </w:tc>
        <w:tc>
          <w:tcPr>
            <w:tcW w:w="0" w:type="auto"/>
            <w:tcBorders>
              <w:top w:val="single" w:sz="4" w:space="0" w:color="auto"/>
              <w:left w:val="single" w:sz="4" w:space="0" w:color="auto"/>
              <w:bottom w:val="single" w:sz="4" w:space="0" w:color="auto"/>
              <w:right w:val="single" w:sz="4" w:space="0" w:color="auto"/>
            </w:tcBorders>
          </w:tcPr>
          <w:p w14:paraId="42981F04" w14:textId="77777777" w:rsidR="00F07CD4" w:rsidRPr="00F07CD4" w:rsidRDefault="00F07CD4" w:rsidP="00F07CD4">
            <w:pPr>
              <w:autoSpaceDN w:val="0"/>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0EAA4E8" w14:textId="77777777" w:rsidR="00F07CD4" w:rsidRPr="00F07CD4" w:rsidRDefault="00F07CD4" w:rsidP="00F07CD4">
            <w:pPr>
              <w:spacing w:after="0"/>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4C54AEC" w14:textId="77777777" w:rsidR="00F07CD4" w:rsidRPr="00F07CD4" w:rsidRDefault="00F07CD4" w:rsidP="00F07CD4">
            <w:pPr>
              <w:spacing w:after="0"/>
              <w:rPr>
                <w:rFonts w:ascii="Arial" w:hAnsi="Arial"/>
                <w:sz w:val="18"/>
              </w:rPr>
            </w:pPr>
          </w:p>
        </w:tc>
      </w:tr>
      <w:tr w:rsidR="00F07CD4" w:rsidRPr="00F07CD4" w14:paraId="5DBD9066"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D5B406"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EPRE ratio of OCNG to OCNG DMRS (Note 1)</w:t>
            </w:r>
          </w:p>
        </w:tc>
        <w:tc>
          <w:tcPr>
            <w:tcW w:w="0" w:type="auto"/>
            <w:tcBorders>
              <w:top w:val="single" w:sz="4" w:space="0" w:color="auto"/>
              <w:left w:val="single" w:sz="4" w:space="0" w:color="auto"/>
              <w:bottom w:val="single" w:sz="4" w:space="0" w:color="auto"/>
              <w:right w:val="single" w:sz="4" w:space="0" w:color="auto"/>
            </w:tcBorders>
          </w:tcPr>
          <w:p w14:paraId="24682153" w14:textId="77777777" w:rsidR="00F07CD4" w:rsidRPr="00F07CD4" w:rsidRDefault="00F07CD4" w:rsidP="00F07CD4">
            <w:pPr>
              <w:autoSpaceDN w:val="0"/>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9D32A25" w14:textId="77777777" w:rsidR="00F07CD4" w:rsidRPr="00F07CD4" w:rsidRDefault="00F07CD4" w:rsidP="00F07CD4">
            <w:pPr>
              <w:spacing w:after="0"/>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504A1BC" w14:textId="77777777" w:rsidR="00F07CD4" w:rsidRPr="00F07CD4" w:rsidRDefault="00F07CD4" w:rsidP="00F07CD4">
            <w:pPr>
              <w:spacing w:after="0"/>
              <w:rPr>
                <w:rFonts w:ascii="Arial" w:hAnsi="Arial"/>
                <w:sz w:val="18"/>
              </w:rPr>
            </w:pPr>
          </w:p>
        </w:tc>
      </w:tr>
      <w:tr w:rsidR="00F07CD4" w:rsidRPr="00F07CD4" w14:paraId="659A52D8" w14:textId="7777777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59707F"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1E3D9101" w14:textId="77777777" w:rsidR="00F07CD4" w:rsidRPr="00F07CD4" w:rsidRDefault="00F07CD4" w:rsidP="00F07CD4">
            <w:pPr>
              <w:autoSpaceDN w:val="0"/>
              <w:spacing w:after="0"/>
              <w:rPr>
                <w:rFonts w:ascii="Arial" w:hAnsi="Arial" w:cs="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AF0972D"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AWGN</w:t>
            </w:r>
          </w:p>
        </w:tc>
        <w:tc>
          <w:tcPr>
            <w:tcW w:w="2742" w:type="dxa"/>
            <w:gridSpan w:val="6"/>
            <w:tcBorders>
              <w:top w:val="single" w:sz="4" w:space="0" w:color="auto"/>
              <w:left w:val="single" w:sz="4" w:space="0" w:color="auto"/>
              <w:bottom w:val="single" w:sz="4" w:space="0" w:color="auto"/>
              <w:right w:val="single" w:sz="4" w:space="0" w:color="auto"/>
            </w:tcBorders>
            <w:hideMark/>
          </w:tcPr>
          <w:p w14:paraId="3AE45B96"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AWGN</w:t>
            </w:r>
          </w:p>
        </w:tc>
      </w:tr>
      <w:tr w:rsidR="00F07CD4" w:rsidRPr="00F07CD4" w14:paraId="0C4064CA" w14:textId="77777777">
        <w:trPr>
          <w:cantSplit/>
          <w:jc w:val="center"/>
        </w:trPr>
        <w:tc>
          <w:tcPr>
            <w:tcW w:w="9482" w:type="dxa"/>
            <w:gridSpan w:val="15"/>
            <w:tcBorders>
              <w:top w:val="single" w:sz="4" w:space="0" w:color="auto"/>
              <w:left w:val="single" w:sz="4" w:space="0" w:color="auto"/>
              <w:bottom w:val="single" w:sz="4" w:space="0" w:color="auto"/>
              <w:right w:val="single" w:sz="4" w:space="0" w:color="auto"/>
            </w:tcBorders>
            <w:hideMark/>
          </w:tcPr>
          <w:p w14:paraId="6C692200" w14:textId="77777777" w:rsidR="00F07CD4" w:rsidRPr="00F07CD4" w:rsidRDefault="00F07CD4" w:rsidP="00F07CD4">
            <w:pPr>
              <w:autoSpaceDN w:val="0"/>
              <w:spacing w:after="0"/>
              <w:ind w:left="851" w:hanging="851"/>
              <w:rPr>
                <w:rFonts w:ascii="Arial" w:hAnsi="Arial" w:cs="Arial"/>
                <w:sz w:val="18"/>
              </w:rPr>
            </w:pPr>
            <w:r w:rsidRPr="00F07CD4">
              <w:rPr>
                <w:rFonts w:ascii="Arial" w:hAnsi="Arial" w:cs="Arial"/>
                <w:sz w:val="18"/>
              </w:rPr>
              <w:t>NOTE 1:</w:t>
            </w:r>
            <w:r w:rsidRPr="00F07CD4">
              <w:rPr>
                <w:rFonts w:ascii="Arial" w:hAnsi="Arial" w:cs="Arial"/>
                <w:sz w:val="18"/>
              </w:rPr>
              <w:tab/>
              <w:t xml:space="preserve">OCNG shall be used such that both cells are fully </w:t>
            </w:r>
            <w:proofErr w:type="gramStart"/>
            <w:r w:rsidRPr="00F07CD4">
              <w:rPr>
                <w:rFonts w:ascii="Arial" w:hAnsi="Arial" w:cs="Arial"/>
                <w:sz w:val="18"/>
              </w:rPr>
              <w:t>allocated</w:t>
            </w:r>
            <w:proofErr w:type="gramEnd"/>
            <w:r w:rsidRPr="00F07CD4">
              <w:rPr>
                <w:rFonts w:ascii="Arial" w:hAnsi="Arial" w:cs="Arial"/>
                <w:sz w:val="18"/>
              </w:rPr>
              <w:t xml:space="preserve"> and a constant total transmitted power spectral density is achieved for all OFDM symbols.</w:t>
            </w:r>
          </w:p>
          <w:p w14:paraId="184A4BAB" w14:textId="77777777" w:rsidR="00F07CD4" w:rsidRPr="00F07CD4" w:rsidRDefault="00F07CD4" w:rsidP="00F07CD4">
            <w:pPr>
              <w:autoSpaceDN w:val="0"/>
              <w:spacing w:after="0"/>
              <w:ind w:left="851" w:hanging="851"/>
              <w:rPr>
                <w:rFonts w:ascii="Arial" w:hAnsi="Arial" w:cs="Arial"/>
                <w:sz w:val="18"/>
              </w:rPr>
            </w:pPr>
            <w:r w:rsidRPr="00F07CD4">
              <w:rPr>
                <w:rFonts w:ascii="Arial" w:hAnsi="Arial" w:cs="Arial"/>
                <w:sz w:val="18"/>
              </w:rPr>
              <w:t>NOTE 2:</w:t>
            </w:r>
            <w:r w:rsidRPr="00F07CD4">
              <w:rPr>
                <w:rFonts w:ascii="Arial" w:hAnsi="Arial" w:cs="Arial"/>
                <w:sz w:val="18"/>
              </w:rPr>
              <w:tab/>
              <w:t>CSI-RS for CSI measurement is (re)configured</w:t>
            </w:r>
            <w:r w:rsidRPr="00F07CD4">
              <w:rPr>
                <w:rFonts w:ascii="Arial" w:hAnsi="Arial" w:cs="Arial"/>
                <w:sz w:val="18"/>
                <w:lang w:eastAsia="zh-CN"/>
              </w:rPr>
              <w:t xml:space="preserve"> in the next DL slot after slot n+</w:t>
            </w:r>
            <w:r w:rsidRPr="00F07CD4">
              <w:rPr>
                <w:rFonts w:ascii="Arial" w:hAnsi="Arial" w:cs="Arial"/>
                <w:sz w:val="18"/>
              </w:rPr>
              <w:t xml:space="preserve"> </w:t>
            </w:r>
            <w:proofErr w:type="spellStart"/>
            <w:r w:rsidRPr="00F07CD4">
              <w:rPr>
                <w:rFonts w:ascii="Arial" w:hAnsi="Arial" w:cs="Arial"/>
                <w:sz w:val="18"/>
              </w:rPr>
              <w:t>T</w:t>
            </w:r>
            <w:r w:rsidRPr="00F07CD4">
              <w:rPr>
                <w:rFonts w:ascii="Arial" w:hAnsi="Arial" w:cs="Arial"/>
                <w:sz w:val="18"/>
                <w:vertAlign w:val="subscript"/>
              </w:rPr>
              <w:t>FirstSSB_MAX</w:t>
            </w:r>
            <w:proofErr w:type="spellEnd"/>
            <w:r w:rsidRPr="00F07CD4">
              <w:rPr>
                <w:rFonts w:ascii="Arial" w:hAnsi="Arial" w:cs="Arial"/>
                <w:sz w:val="18"/>
                <w:vertAlign w:val="subscript"/>
              </w:rPr>
              <w:t xml:space="preserve"> </w:t>
            </w:r>
            <w:r w:rsidRPr="00F07CD4">
              <w:rPr>
                <w:rFonts w:ascii="Arial" w:hAnsi="Arial" w:cs="Arial"/>
                <w:sz w:val="18"/>
              </w:rPr>
              <w:t>+ 15*T</w:t>
            </w:r>
            <w:r w:rsidRPr="00F07CD4">
              <w:rPr>
                <w:rFonts w:ascii="Arial" w:hAnsi="Arial" w:cs="Arial"/>
                <w:sz w:val="18"/>
                <w:vertAlign w:val="subscript"/>
              </w:rPr>
              <w:t>SMTC_MAX</w:t>
            </w:r>
            <w:r w:rsidRPr="00F07CD4">
              <w:rPr>
                <w:rFonts w:ascii="Arial" w:hAnsi="Arial" w:cs="Arial"/>
                <w:sz w:val="18"/>
              </w:rPr>
              <w:t xml:space="preserve"> during T2.</w:t>
            </w:r>
          </w:p>
          <w:p w14:paraId="7545A7B9" w14:textId="77777777" w:rsidR="00F07CD4" w:rsidRPr="00F07CD4" w:rsidRDefault="00F07CD4" w:rsidP="00F07CD4">
            <w:pPr>
              <w:autoSpaceDN w:val="0"/>
              <w:spacing w:after="0"/>
              <w:rPr>
                <w:rFonts w:ascii="Arial" w:hAnsi="Arial" w:cs="Arial"/>
                <w:sz w:val="18"/>
              </w:rPr>
            </w:pPr>
            <w:r w:rsidRPr="00F07CD4">
              <w:rPr>
                <w:rFonts w:ascii="Arial" w:hAnsi="Arial" w:cs="Arial"/>
                <w:sz w:val="18"/>
              </w:rPr>
              <w:t>NOTE 3:</w:t>
            </w:r>
            <w:r w:rsidRPr="00F07CD4">
              <w:rPr>
                <w:rFonts w:ascii="Arial" w:hAnsi="Arial" w:cs="Arial"/>
                <w:sz w:val="18"/>
              </w:rPr>
              <w:tab/>
              <w:t xml:space="preserve">L1-RSRP measurement and reporting are configured to the </w:t>
            </w:r>
            <w:proofErr w:type="spellStart"/>
            <w:r w:rsidRPr="00F07CD4">
              <w:rPr>
                <w:rFonts w:ascii="Arial" w:hAnsi="Arial" w:cs="Arial"/>
                <w:sz w:val="18"/>
              </w:rPr>
              <w:t>the</w:t>
            </w:r>
            <w:proofErr w:type="spellEnd"/>
            <w:r w:rsidRPr="00F07CD4">
              <w:rPr>
                <w:rFonts w:ascii="Arial" w:hAnsi="Arial" w:cs="Arial"/>
                <w:sz w:val="18"/>
              </w:rPr>
              <w:t xml:space="preserve"> UE prior to the start of </w:t>
            </w:r>
            <w:proofErr w:type="gramStart"/>
            <w:r w:rsidRPr="00F07CD4">
              <w:rPr>
                <w:rFonts w:ascii="Arial" w:hAnsi="Arial" w:cs="Arial"/>
                <w:sz w:val="18"/>
              </w:rPr>
              <w:t>time period</w:t>
            </w:r>
            <w:proofErr w:type="gramEnd"/>
            <w:r w:rsidRPr="00F07CD4">
              <w:rPr>
                <w:rFonts w:ascii="Arial" w:hAnsi="Arial" w:cs="Arial"/>
                <w:sz w:val="18"/>
              </w:rPr>
              <w:t xml:space="preserve"> T1.</w:t>
            </w:r>
          </w:p>
        </w:tc>
      </w:tr>
    </w:tbl>
    <w:p w14:paraId="1D67412C" w14:textId="77777777" w:rsidR="00F07CD4" w:rsidRPr="00F07CD4" w:rsidRDefault="00F07CD4" w:rsidP="00F07CD4">
      <w:pPr>
        <w:autoSpaceDN w:val="0"/>
        <w:rPr>
          <w:lang w:eastAsia="zh-CN"/>
        </w:rPr>
      </w:pPr>
    </w:p>
    <w:p w14:paraId="1D3BF9C5" w14:textId="77777777" w:rsidR="00F07CD4" w:rsidRPr="00F07CD4" w:rsidRDefault="00F07CD4" w:rsidP="00F07CD4">
      <w:pPr>
        <w:autoSpaceDN w:val="0"/>
        <w:spacing w:before="60"/>
        <w:jc w:val="center"/>
        <w:rPr>
          <w:rFonts w:ascii="Arial" w:hAnsi="Arial" w:cs="Arial"/>
          <w:b/>
          <w:bCs/>
        </w:rPr>
      </w:pPr>
      <w:r w:rsidRPr="00F07CD4">
        <w:rPr>
          <w:rFonts w:ascii="Arial" w:hAnsi="Arial" w:cs="Arial"/>
          <w:b/>
          <w:bCs/>
        </w:rPr>
        <w:t xml:space="preserve">Table </w:t>
      </w:r>
      <w:r w:rsidRPr="00F07CD4">
        <w:rPr>
          <w:rFonts w:ascii="Arial" w:hAnsi="Arial" w:cs="Arial"/>
          <w:b/>
        </w:rPr>
        <w:t>A.7.5.3.X.1-4</w:t>
      </w:r>
      <w:r w:rsidRPr="00F07CD4">
        <w:rPr>
          <w:rFonts w:ascii="Arial" w:hAnsi="Arial" w:cs="Arial"/>
          <w:b/>
          <w:bCs/>
        </w:rPr>
        <w:t xml:space="preserve">: OTA related test parameters for EMR </w:t>
      </w:r>
      <w:r w:rsidRPr="00F07CD4">
        <w:rPr>
          <w:rFonts w:ascii="Arial" w:hAnsi="Arial" w:cs="Arial"/>
          <w:b/>
          <w:bCs/>
          <w:lang w:eastAsia="zh-CN"/>
        </w:rPr>
        <w:t>based</w:t>
      </w:r>
      <w:r w:rsidRPr="00F07CD4">
        <w:rPr>
          <w:rFonts w:ascii="Arial" w:hAnsi="Arial" w:cs="Arial"/>
          <w:b/>
          <w:bCs/>
        </w:rPr>
        <w:t xml:space="preserve"> </w:t>
      </w:r>
      <w:proofErr w:type="spellStart"/>
      <w:r w:rsidRPr="00F07CD4">
        <w:rPr>
          <w:rFonts w:ascii="Arial" w:hAnsi="Arial" w:cs="Arial"/>
          <w:b/>
          <w:bCs/>
          <w:lang w:eastAsia="zh-CN"/>
        </w:rPr>
        <w:t>SCell</w:t>
      </w:r>
      <w:proofErr w:type="spellEnd"/>
      <w:r w:rsidRPr="00F07CD4">
        <w:rPr>
          <w:rFonts w:ascii="Arial" w:hAnsi="Arial" w:cs="Arial"/>
          <w:b/>
          <w:bCs/>
        </w:rPr>
        <w:t xml:space="preserve"> </w:t>
      </w:r>
      <w:r w:rsidRPr="00F07CD4">
        <w:rPr>
          <w:rFonts w:ascii="Arial" w:hAnsi="Arial" w:cs="Arial"/>
          <w:b/>
          <w:bCs/>
          <w:lang w:eastAsia="zh-CN"/>
        </w:rPr>
        <w:t>activation</w:t>
      </w:r>
      <w:r w:rsidRPr="00F07CD4">
        <w:rPr>
          <w:rFonts w:ascii="Arial" w:hAnsi="Arial" w:cs="Arial"/>
          <w:b/>
          <w:bCs/>
        </w:rPr>
        <w:t xml:space="preserve"> </w:t>
      </w:r>
      <w:r w:rsidRPr="00F07CD4">
        <w:rPr>
          <w:rFonts w:ascii="Arial" w:hAnsi="Arial" w:cs="Arial"/>
          <w:b/>
          <w:bCs/>
          <w:lang w:eastAsia="zh-CN"/>
        </w:rPr>
        <w:t>in</w:t>
      </w:r>
      <w:r w:rsidRPr="00F07CD4">
        <w:rPr>
          <w:rFonts w:ascii="Arial" w:hAnsi="Arial" w:cs="Arial"/>
          <w:b/>
          <w:bCs/>
        </w:rPr>
        <w:t xml:space="preserv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1"/>
        <w:gridCol w:w="1237"/>
        <w:gridCol w:w="1007"/>
        <w:gridCol w:w="586"/>
        <w:gridCol w:w="347"/>
        <w:gridCol w:w="347"/>
        <w:gridCol w:w="349"/>
        <w:gridCol w:w="347"/>
        <w:gridCol w:w="676"/>
        <w:gridCol w:w="647"/>
        <w:gridCol w:w="587"/>
        <w:gridCol w:w="587"/>
        <w:gridCol w:w="587"/>
        <w:gridCol w:w="587"/>
        <w:gridCol w:w="587"/>
      </w:tblGrid>
      <w:tr w:rsidR="00F07CD4" w:rsidRPr="00F07CD4" w14:paraId="0098B852" w14:textId="77777777">
        <w:trPr>
          <w:tblHeader/>
          <w:jc w:val="center"/>
        </w:trPr>
        <w:tc>
          <w:tcPr>
            <w:tcW w:w="124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0E9CAAB"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Parameter</w:t>
            </w:r>
          </w:p>
        </w:t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4410BC44"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Unit</w:t>
            </w:r>
          </w:p>
        </w:tc>
        <w:tc>
          <w:tcPr>
            <w:tcW w:w="305" w:type="pct"/>
            <w:tcBorders>
              <w:top w:val="single" w:sz="4" w:space="0" w:color="auto"/>
              <w:left w:val="single" w:sz="4" w:space="0" w:color="auto"/>
              <w:bottom w:val="single" w:sz="4" w:space="0" w:color="auto"/>
              <w:right w:val="single" w:sz="4" w:space="0" w:color="auto"/>
            </w:tcBorders>
          </w:tcPr>
          <w:p w14:paraId="511354BE" w14:textId="77777777" w:rsidR="00F07CD4" w:rsidRPr="00F07CD4" w:rsidRDefault="00F07CD4" w:rsidP="00F07CD4">
            <w:pPr>
              <w:autoSpaceDN w:val="0"/>
              <w:spacing w:after="0"/>
              <w:jc w:val="center"/>
              <w:rPr>
                <w:rFonts w:ascii="Arial" w:hAnsi="Arial" w:cs="Arial"/>
                <w:b/>
                <w:sz w:val="18"/>
                <w:szCs w:val="18"/>
              </w:rPr>
            </w:pPr>
          </w:p>
        </w:tc>
        <w:tc>
          <w:tcPr>
            <w:tcW w:w="180" w:type="pct"/>
            <w:tcBorders>
              <w:top w:val="single" w:sz="4" w:space="0" w:color="auto"/>
              <w:left w:val="single" w:sz="4" w:space="0" w:color="auto"/>
              <w:bottom w:val="single" w:sz="4" w:space="0" w:color="auto"/>
              <w:right w:val="single" w:sz="4" w:space="0" w:color="auto"/>
            </w:tcBorders>
          </w:tcPr>
          <w:p w14:paraId="6DA6E745" w14:textId="77777777" w:rsidR="00F07CD4" w:rsidRPr="00F07CD4" w:rsidRDefault="00F07CD4" w:rsidP="00F07CD4">
            <w:pPr>
              <w:autoSpaceDN w:val="0"/>
              <w:spacing w:after="0"/>
              <w:jc w:val="center"/>
              <w:rPr>
                <w:rFonts w:ascii="Arial" w:hAnsi="Arial" w:cs="Arial"/>
                <w:b/>
                <w:sz w:val="18"/>
                <w:szCs w:val="18"/>
              </w:rPr>
            </w:pPr>
          </w:p>
        </w:tc>
        <w:tc>
          <w:tcPr>
            <w:tcW w:w="892" w:type="pct"/>
            <w:gridSpan w:val="4"/>
            <w:tcBorders>
              <w:top w:val="single" w:sz="4" w:space="0" w:color="auto"/>
              <w:left w:val="single" w:sz="4" w:space="0" w:color="auto"/>
              <w:bottom w:val="single" w:sz="4" w:space="0" w:color="auto"/>
              <w:right w:val="single" w:sz="4" w:space="0" w:color="auto"/>
            </w:tcBorders>
            <w:vAlign w:val="center"/>
            <w:hideMark/>
          </w:tcPr>
          <w:p w14:paraId="370331A3"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Cell 1</w:t>
            </w:r>
          </w:p>
        </w:tc>
        <w:tc>
          <w:tcPr>
            <w:tcW w:w="336" w:type="pct"/>
            <w:tcBorders>
              <w:top w:val="single" w:sz="4" w:space="0" w:color="auto"/>
              <w:left w:val="single" w:sz="4" w:space="0" w:color="auto"/>
              <w:bottom w:val="single" w:sz="4" w:space="0" w:color="auto"/>
              <w:right w:val="single" w:sz="4" w:space="0" w:color="auto"/>
            </w:tcBorders>
          </w:tcPr>
          <w:p w14:paraId="1093FF87" w14:textId="77777777" w:rsidR="00F07CD4" w:rsidRPr="00F07CD4" w:rsidRDefault="00F07CD4" w:rsidP="00F07CD4">
            <w:pPr>
              <w:autoSpaceDN w:val="0"/>
              <w:spacing w:after="0"/>
              <w:jc w:val="center"/>
              <w:rPr>
                <w:rFonts w:ascii="Arial" w:hAnsi="Arial" w:cs="Arial"/>
                <w:b/>
                <w:sz w:val="18"/>
                <w:szCs w:val="18"/>
              </w:rPr>
            </w:pPr>
          </w:p>
        </w:tc>
        <w:tc>
          <w:tcPr>
            <w:tcW w:w="305" w:type="pct"/>
            <w:tcBorders>
              <w:top w:val="single" w:sz="4" w:space="0" w:color="auto"/>
              <w:left w:val="single" w:sz="4" w:space="0" w:color="auto"/>
              <w:bottom w:val="single" w:sz="4" w:space="0" w:color="auto"/>
              <w:right w:val="single" w:sz="4" w:space="0" w:color="auto"/>
            </w:tcBorders>
          </w:tcPr>
          <w:p w14:paraId="18BE9232" w14:textId="77777777" w:rsidR="00F07CD4" w:rsidRPr="00F07CD4" w:rsidRDefault="00F07CD4" w:rsidP="00F07CD4">
            <w:pPr>
              <w:autoSpaceDN w:val="0"/>
              <w:spacing w:after="0"/>
              <w:jc w:val="center"/>
              <w:rPr>
                <w:rFonts w:ascii="Arial" w:hAnsi="Arial" w:cs="Arial"/>
                <w:b/>
                <w:sz w:val="18"/>
                <w:szCs w:val="18"/>
              </w:rPr>
            </w:pPr>
          </w:p>
        </w:tc>
        <w:tc>
          <w:tcPr>
            <w:tcW w:w="1219" w:type="pct"/>
            <w:gridSpan w:val="4"/>
            <w:tcBorders>
              <w:top w:val="single" w:sz="4" w:space="0" w:color="auto"/>
              <w:left w:val="single" w:sz="4" w:space="0" w:color="auto"/>
              <w:bottom w:val="single" w:sz="4" w:space="0" w:color="auto"/>
              <w:right w:val="single" w:sz="4" w:space="0" w:color="auto"/>
            </w:tcBorders>
            <w:vAlign w:val="center"/>
            <w:hideMark/>
          </w:tcPr>
          <w:p w14:paraId="61FB4BD3"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Cell 2</w:t>
            </w:r>
          </w:p>
        </w:tc>
      </w:tr>
      <w:tr w:rsidR="00F07CD4" w:rsidRPr="00F07CD4" w14:paraId="764AA9F8" w14:textId="77777777">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E3CD05" w14:textId="77777777" w:rsidR="00F07CD4" w:rsidRPr="00F07CD4" w:rsidRDefault="00F07CD4" w:rsidP="00F07CD4">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319B" w14:textId="77777777" w:rsidR="00F07CD4" w:rsidRPr="00F07CD4" w:rsidRDefault="00F07CD4" w:rsidP="00F07CD4">
            <w:pPr>
              <w:spacing w:after="0"/>
              <w:rPr>
                <w:rFonts w:ascii="Arial" w:hAnsi="Arial" w:cs="Arial"/>
                <w:b/>
                <w:sz w:val="18"/>
                <w:szCs w:val="18"/>
              </w:rPr>
            </w:pPr>
          </w:p>
        </w:tc>
        <w:tc>
          <w:tcPr>
            <w:tcW w:w="305" w:type="pct"/>
            <w:tcBorders>
              <w:top w:val="single" w:sz="4" w:space="0" w:color="auto"/>
              <w:left w:val="single" w:sz="4" w:space="0" w:color="auto"/>
              <w:bottom w:val="single" w:sz="4" w:space="0" w:color="auto"/>
              <w:right w:val="single" w:sz="4" w:space="0" w:color="auto"/>
            </w:tcBorders>
            <w:hideMark/>
          </w:tcPr>
          <w:p w14:paraId="71A4BED4"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lang w:eastAsia="zh-CN"/>
              </w:rPr>
              <w:t>T1</w:t>
            </w:r>
          </w:p>
        </w:tc>
        <w:tc>
          <w:tcPr>
            <w:tcW w:w="180" w:type="pct"/>
            <w:tcBorders>
              <w:top w:val="single" w:sz="4" w:space="0" w:color="auto"/>
              <w:left w:val="single" w:sz="4" w:space="0" w:color="auto"/>
              <w:bottom w:val="single" w:sz="4" w:space="0" w:color="auto"/>
              <w:right w:val="single" w:sz="4" w:space="0" w:color="auto"/>
            </w:tcBorders>
            <w:hideMark/>
          </w:tcPr>
          <w:p w14:paraId="5839BBB5"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lang w:eastAsia="zh-CN"/>
              </w:rPr>
              <w:t>T2</w:t>
            </w:r>
          </w:p>
        </w:tc>
        <w:tc>
          <w:tcPr>
            <w:tcW w:w="180" w:type="pct"/>
            <w:tcBorders>
              <w:top w:val="single" w:sz="4" w:space="0" w:color="auto"/>
              <w:left w:val="single" w:sz="4" w:space="0" w:color="auto"/>
              <w:bottom w:val="single" w:sz="4" w:space="0" w:color="auto"/>
              <w:right w:val="single" w:sz="4" w:space="0" w:color="auto"/>
            </w:tcBorders>
            <w:vAlign w:val="center"/>
            <w:hideMark/>
          </w:tcPr>
          <w:p w14:paraId="39E2EFC9"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T3</w:t>
            </w:r>
          </w:p>
        </w:tc>
        <w:tc>
          <w:tcPr>
            <w:tcW w:w="181" w:type="pct"/>
            <w:tcBorders>
              <w:top w:val="single" w:sz="4" w:space="0" w:color="auto"/>
              <w:left w:val="single" w:sz="4" w:space="0" w:color="auto"/>
              <w:bottom w:val="single" w:sz="4" w:space="0" w:color="auto"/>
              <w:right w:val="single" w:sz="4" w:space="0" w:color="auto"/>
            </w:tcBorders>
            <w:vAlign w:val="center"/>
            <w:hideMark/>
          </w:tcPr>
          <w:p w14:paraId="5215D479"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T4</w:t>
            </w:r>
          </w:p>
        </w:tc>
        <w:tc>
          <w:tcPr>
            <w:tcW w:w="180" w:type="pct"/>
            <w:tcBorders>
              <w:top w:val="single" w:sz="4" w:space="0" w:color="auto"/>
              <w:left w:val="single" w:sz="4" w:space="0" w:color="auto"/>
              <w:bottom w:val="single" w:sz="4" w:space="0" w:color="auto"/>
              <w:right w:val="single" w:sz="4" w:space="0" w:color="auto"/>
            </w:tcBorders>
            <w:vAlign w:val="center"/>
            <w:hideMark/>
          </w:tcPr>
          <w:p w14:paraId="2A8519B9"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T5</w:t>
            </w:r>
          </w:p>
        </w:tc>
        <w:tc>
          <w:tcPr>
            <w:tcW w:w="350" w:type="pct"/>
            <w:tcBorders>
              <w:top w:val="single" w:sz="4" w:space="0" w:color="auto"/>
              <w:left w:val="single" w:sz="4" w:space="0" w:color="auto"/>
              <w:bottom w:val="single" w:sz="4" w:space="0" w:color="auto"/>
              <w:right w:val="single" w:sz="4" w:space="0" w:color="auto"/>
            </w:tcBorders>
            <w:vAlign w:val="center"/>
            <w:hideMark/>
          </w:tcPr>
          <w:p w14:paraId="4F389A09"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T6</w:t>
            </w:r>
          </w:p>
        </w:tc>
        <w:tc>
          <w:tcPr>
            <w:tcW w:w="336" w:type="pct"/>
            <w:tcBorders>
              <w:top w:val="single" w:sz="4" w:space="0" w:color="auto"/>
              <w:left w:val="single" w:sz="4" w:space="0" w:color="auto"/>
              <w:bottom w:val="single" w:sz="4" w:space="0" w:color="auto"/>
              <w:right w:val="single" w:sz="4" w:space="0" w:color="auto"/>
            </w:tcBorders>
            <w:hideMark/>
          </w:tcPr>
          <w:p w14:paraId="497A1E37"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lang w:eastAsia="zh-CN"/>
              </w:rPr>
              <w:t>T1</w:t>
            </w:r>
          </w:p>
        </w:tc>
        <w:tc>
          <w:tcPr>
            <w:tcW w:w="305" w:type="pct"/>
            <w:tcBorders>
              <w:top w:val="single" w:sz="4" w:space="0" w:color="auto"/>
              <w:left w:val="single" w:sz="4" w:space="0" w:color="auto"/>
              <w:bottom w:val="single" w:sz="4" w:space="0" w:color="auto"/>
              <w:right w:val="single" w:sz="4" w:space="0" w:color="auto"/>
            </w:tcBorders>
            <w:hideMark/>
          </w:tcPr>
          <w:p w14:paraId="6CE600BD"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lang w:eastAsia="zh-CN"/>
              </w:rPr>
              <w:t>T2</w:t>
            </w:r>
          </w:p>
        </w:tc>
        <w:tc>
          <w:tcPr>
            <w:tcW w:w="305" w:type="pct"/>
            <w:tcBorders>
              <w:top w:val="single" w:sz="4" w:space="0" w:color="auto"/>
              <w:left w:val="single" w:sz="4" w:space="0" w:color="auto"/>
              <w:bottom w:val="single" w:sz="4" w:space="0" w:color="auto"/>
              <w:right w:val="single" w:sz="4" w:space="0" w:color="auto"/>
            </w:tcBorders>
            <w:vAlign w:val="center"/>
            <w:hideMark/>
          </w:tcPr>
          <w:p w14:paraId="4EB74DEB"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T3</w:t>
            </w:r>
          </w:p>
        </w:tc>
        <w:tc>
          <w:tcPr>
            <w:tcW w:w="305" w:type="pct"/>
            <w:tcBorders>
              <w:top w:val="single" w:sz="4" w:space="0" w:color="auto"/>
              <w:left w:val="single" w:sz="4" w:space="0" w:color="auto"/>
              <w:bottom w:val="single" w:sz="4" w:space="0" w:color="auto"/>
              <w:right w:val="single" w:sz="4" w:space="0" w:color="auto"/>
            </w:tcBorders>
            <w:vAlign w:val="center"/>
            <w:hideMark/>
          </w:tcPr>
          <w:p w14:paraId="69350291"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T4</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B0587B"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T5</w:t>
            </w:r>
          </w:p>
        </w:tc>
        <w:tc>
          <w:tcPr>
            <w:tcW w:w="305" w:type="pct"/>
            <w:tcBorders>
              <w:top w:val="single" w:sz="4" w:space="0" w:color="auto"/>
              <w:left w:val="single" w:sz="4" w:space="0" w:color="auto"/>
              <w:bottom w:val="single" w:sz="4" w:space="0" w:color="auto"/>
              <w:right w:val="single" w:sz="4" w:space="0" w:color="auto"/>
            </w:tcBorders>
            <w:vAlign w:val="center"/>
            <w:hideMark/>
          </w:tcPr>
          <w:p w14:paraId="553F3E6C" w14:textId="77777777" w:rsidR="00F07CD4" w:rsidRPr="00F07CD4" w:rsidRDefault="00F07CD4" w:rsidP="00F07CD4">
            <w:pPr>
              <w:autoSpaceDN w:val="0"/>
              <w:spacing w:after="0"/>
              <w:jc w:val="center"/>
              <w:rPr>
                <w:rFonts w:ascii="Arial" w:hAnsi="Arial" w:cs="Arial"/>
                <w:b/>
                <w:sz w:val="18"/>
                <w:szCs w:val="18"/>
              </w:rPr>
            </w:pPr>
            <w:r w:rsidRPr="00F07CD4">
              <w:rPr>
                <w:rFonts w:ascii="Arial" w:hAnsi="Arial" w:cs="Arial"/>
                <w:b/>
                <w:sz w:val="18"/>
                <w:szCs w:val="18"/>
              </w:rPr>
              <w:t>T6</w:t>
            </w:r>
          </w:p>
        </w:tc>
      </w:tr>
      <w:tr w:rsidR="00F07CD4" w:rsidRPr="00F07CD4" w14:paraId="3E128136" w14:textId="77777777">
        <w:trPr>
          <w:jc w:val="center"/>
        </w:trPr>
        <w:tc>
          <w:tcPr>
            <w:tcW w:w="124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678F26" w14:textId="77777777" w:rsidR="00F07CD4" w:rsidRPr="00F07CD4" w:rsidRDefault="00F07CD4" w:rsidP="00F07CD4">
            <w:pPr>
              <w:autoSpaceDN w:val="0"/>
              <w:spacing w:after="0"/>
              <w:rPr>
                <w:rFonts w:ascii="Arial" w:hAnsi="Arial" w:cs="Arial"/>
                <w:sz w:val="18"/>
                <w:szCs w:val="18"/>
              </w:rPr>
            </w:pPr>
            <w:r w:rsidRPr="00F07CD4">
              <w:rPr>
                <w:rFonts w:ascii="Arial" w:hAnsi="Arial" w:cs="Arial"/>
                <w:sz w:val="18"/>
                <w:szCs w:val="18"/>
              </w:rPr>
              <w:t>Angle of arrival configuration</w:t>
            </w:r>
          </w:p>
        </w:tc>
        <w:tc>
          <w:tcPr>
            <w:tcW w:w="523" w:type="pct"/>
            <w:vMerge w:val="restart"/>
            <w:tcBorders>
              <w:top w:val="single" w:sz="4" w:space="0" w:color="auto"/>
              <w:left w:val="single" w:sz="4" w:space="0" w:color="auto"/>
              <w:bottom w:val="single" w:sz="4" w:space="0" w:color="auto"/>
              <w:right w:val="single" w:sz="4" w:space="0" w:color="auto"/>
            </w:tcBorders>
            <w:vAlign w:val="center"/>
          </w:tcPr>
          <w:p w14:paraId="04EB689E" w14:textId="77777777" w:rsidR="00F07CD4" w:rsidRPr="00F07CD4" w:rsidRDefault="00F07CD4" w:rsidP="00F07CD4">
            <w:pPr>
              <w:autoSpaceDN w:val="0"/>
              <w:spacing w:after="0"/>
              <w:jc w:val="center"/>
              <w:rPr>
                <w:rFonts w:ascii="Arial" w:hAnsi="Arial" w:cs="Arial"/>
                <w:sz w:val="18"/>
                <w:szCs w:val="18"/>
              </w:rPr>
            </w:pPr>
          </w:p>
        </w:tc>
        <w:tc>
          <w:tcPr>
            <w:tcW w:w="1377" w:type="pct"/>
            <w:gridSpan w:val="6"/>
            <w:tcBorders>
              <w:top w:val="single" w:sz="4" w:space="0" w:color="auto"/>
              <w:left w:val="single" w:sz="4" w:space="0" w:color="auto"/>
              <w:bottom w:val="single" w:sz="4" w:space="0" w:color="auto"/>
              <w:right w:val="single" w:sz="4" w:space="0" w:color="auto"/>
            </w:tcBorders>
            <w:hideMark/>
          </w:tcPr>
          <w:p w14:paraId="561937A2"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Setup 3 defined in clause A.3.15.1</w:t>
            </w:r>
          </w:p>
        </w:tc>
        <w:tc>
          <w:tcPr>
            <w:tcW w:w="1860" w:type="pct"/>
            <w:gridSpan w:val="6"/>
            <w:tcBorders>
              <w:top w:val="single" w:sz="4" w:space="0" w:color="auto"/>
              <w:left w:val="single" w:sz="4" w:space="0" w:color="auto"/>
              <w:bottom w:val="single" w:sz="4" w:space="0" w:color="auto"/>
              <w:right w:val="single" w:sz="4" w:space="0" w:color="auto"/>
            </w:tcBorders>
            <w:hideMark/>
          </w:tcPr>
          <w:p w14:paraId="20783192"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Setup 3 defined in clause A.3.15.1</w:t>
            </w:r>
          </w:p>
        </w:tc>
      </w:tr>
      <w:tr w:rsidR="00F07CD4" w:rsidRPr="00F07CD4" w14:paraId="40ADB9C8"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F3BFEB" w14:textId="77777777" w:rsidR="00F07CD4" w:rsidRPr="00F07CD4" w:rsidRDefault="00F07CD4" w:rsidP="00F07CD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8944" w14:textId="77777777" w:rsidR="00F07CD4" w:rsidRPr="00F07CD4" w:rsidRDefault="00F07CD4" w:rsidP="00F07CD4">
            <w:pPr>
              <w:spacing w:after="0"/>
              <w:rPr>
                <w:rFonts w:ascii="Arial" w:hAnsi="Arial" w:cs="Arial"/>
                <w:sz w:val="18"/>
                <w:szCs w:val="18"/>
              </w:rPr>
            </w:pPr>
          </w:p>
        </w:tc>
        <w:tc>
          <w:tcPr>
            <w:tcW w:w="1377" w:type="pct"/>
            <w:gridSpan w:val="6"/>
            <w:tcBorders>
              <w:top w:val="single" w:sz="4" w:space="0" w:color="auto"/>
              <w:left w:val="single" w:sz="4" w:space="0" w:color="auto"/>
              <w:bottom w:val="single" w:sz="4" w:space="0" w:color="auto"/>
              <w:right w:val="single" w:sz="4" w:space="0" w:color="auto"/>
            </w:tcBorders>
            <w:vAlign w:val="center"/>
            <w:hideMark/>
          </w:tcPr>
          <w:p w14:paraId="6B9CC8F2"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v4.2.0"/>
                <w:b/>
                <w:sz w:val="18"/>
              </w:rPr>
              <w:t>AoA1</w:t>
            </w:r>
          </w:p>
        </w:tc>
        <w:tc>
          <w:tcPr>
            <w:tcW w:w="1860" w:type="pct"/>
            <w:gridSpan w:val="6"/>
            <w:tcBorders>
              <w:top w:val="single" w:sz="4" w:space="0" w:color="auto"/>
              <w:left w:val="single" w:sz="4" w:space="0" w:color="auto"/>
              <w:bottom w:val="single" w:sz="4" w:space="0" w:color="auto"/>
              <w:right w:val="single" w:sz="4" w:space="0" w:color="auto"/>
            </w:tcBorders>
            <w:vAlign w:val="center"/>
            <w:hideMark/>
          </w:tcPr>
          <w:p w14:paraId="78D5E48C"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v4.2.0"/>
                <w:b/>
                <w:sz w:val="18"/>
              </w:rPr>
              <w:t>AoA2</w:t>
            </w:r>
          </w:p>
        </w:tc>
      </w:tr>
      <w:tr w:rsidR="00F07CD4" w:rsidRPr="00F07CD4" w14:paraId="646304C1" w14:textId="77777777">
        <w:trPr>
          <w:jc w:val="center"/>
        </w:trPr>
        <w:tc>
          <w:tcPr>
            <w:tcW w:w="1241" w:type="pct"/>
            <w:gridSpan w:val="2"/>
            <w:tcBorders>
              <w:top w:val="single" w:sz="4" w:space="0" w:color="auto"/>
              <w:left w:val="single" w:sz="4" w:space="0" w:color="auto"/>
              <w:bottom w:val="single" w:sz="4" w:space="0" w:color="auto"/>
              <w:right w:val="single" w:sz="4" w:space="0" w:color="auto"/>
            </w:tcBorders>
            <w:vAlign w:val="center"/>
            <w:hideMark/>
          </w:tcPr>
          <w:p w14:paraId="63BD0F49" w14:textId="77777777" w:rsidR="00F07CD4" w:rsidRPr="00F07CD4" w:rsidRDefault="00F07CD4" w:rsidP="00F07CD4">
            <w:pPr>
              <w:autoSpaceDN w:val="0"/>
              <w:spacing w:after="0"/>
              <w:rPr>
                <w:rFonts w:ascii="Arial" w:hAnsi="Arial" w:cs="Arial"/>
                <w:sz w:val="18"/>
                <w:szCs w:val="18"/>
              </w:rPr>
            </w:pPr>
            <w:r w:rsidRPr="00F07CD4">
              <w:rPr>
                <w:rFonts w:ascii="Arial" w:hAnsi="Arial" w:cs="Arial"/>
                <w:sz w:val="18"/>
                <w:szCs w:val="18"/>
              </w:rPr>
              <w:t xml:space="preserve">Assumption for UE beams </w:t>
            </w:r>
            <w:r w:rsidRPr="00F07CD4">
              <w:rPr>
                <w:rFonts w:ascii="Arial" w:hAnsi="Arial" w:cs="Arial"/>
                <w:sz w:val="18"/>
                <w:szCs w:val="18"/>
                <w:vertAlign w:val="superscript"/>
              </w:rPr>
              <w:t>Note 7</w:t>
            </w:r>
          </w:p>
        </w:tc>
        <w:tc>
          <w:tcPr>
            <w:tcW w:w="523" w:type="pct"/>
            <w:tcBorders>
              <w:top w:val="single" w:sz="4" w:space="0" w:color="auto"/>
              <w:left w:val="single" w:sz="4" w:space="0" w:color="auto"/>
              <w:bottom w:val="single" w:sz="4" w:space="0" w:color="auto"/>
              <w:right w:val="single" w:sz="4" w:space="0" w:color="auto"/>
            </w:tcBorders>
            <w:vAlign w:val="center"/>
          </w:tcPr>
          <w:p w14:paraId="6700575B" w14:textId="77777777" w:rsidR="00F07CD4" w:rsidRPr="00F07CD4" w:rsidRDefault="00F07CD4" w:rsidP="00F07CD4">
            <w:pPr>
              <w:autoSpaceDN w:val="0"/>
              <w:spacing w:after="0"/>
              <w:jc w:val="center"/>
              <w:rPr>
                <w:rFonts w:ascii="Arial" w:hAnsi="Arial" w:cs="Arial"/>
                <w:sz w:val="18"/>
                <w:szCs w:val="18"/>
              </w:rPr>
            </w:pPr>
          </w:p>
        </w:tc>
        <w:tc>
          <w:tcPr>
            <w:tcW w:w="1377" w:type="pct"/>
            <w:gridSpan w:val="6"/>
            <w:tcBorders>
              <w:top w:val="single" w:sz="4" w:space="0" w:color="auto"/>
              <w:left w:val="single" w:sz="4" w:space="0" w:color="auto"/>
              <w:bottom w:val="single" w:sz="4" w:space="0" w:color="auto"/>
              <w:right w:val="single" w:sz="4" w:space="0" w:color="auto"/>
            </w:tcBorders>
            <w:hideMark/>
          </w:tcPr>
          <w:p w14:paraId="13243738"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Rough</w:t>
            </w:r>
          </w:p>
        </w:tc>
        <w:tc>
          <w:tcPr>
            <w:tcW w:w="1860" w:type="pct"/>
            <w:gridSpan w:val="6"/>
            <w:tcBorders>
              <w:top w:val="single" w:sz="4" w:space="0" w:color="auto"/>
              <w:left w:val="single" w:sz="4" w:space="0" w:color="auto"/>
              <w:bottom w:val="single" w:sz="4" w:space="0" w:color="auto"/>
              <w:right w:val="single" w:sz="4" w:space="0" w:color="auto"/>
            </w:tcBorders>
            <w:hideMark/>
          </w:tcPr>
          <w:p w14:paraId="6F672E2A"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Rough</w:t>
            </w:r>
          </w:p>
        </w:tc>
      </w:tr>
      <w:tr w:rsidR="00F07CD4" w:rsidRPr="00F07CD4" w14:paraId="5D646D1C" w14:textId="77777777">
        <w:trPr>
          <w:jc w:val="center"/>
        </w:trPr>
        <w:tc>
          <w:tcPr>
            <w:tcW w:w="598" w:type="pct"/>
            <w:tcBorders>
              <w:top w:val="single" w:sz="4" w:space="0" w:color="auto"/>
              <w:left w:val="single" w:sz="4" w:space="0" w:color="auto"/>
              <w:bottom w:val="single" w:sz="4" w:space="0" w:color="auto"/>
              <w:right w:val="single" w:sz="4" w:space="0" w:color="auto"/>
            </w:tcBorders>
            <w:vAlign w:val="center"/>
            <w:hideMark/>
          </w:tcPr>
          <w:p w14:paraId="45BA57EC" w14:textId="77777777" w:rsidR="00F07CD4" w:rsidRPr="00F07CD4" w:rsidRDefault="00F07CD4" w:rsidP="00F07CD4">
            <w:pPr>
              <w:autoSpaceDN w:val="0"/>
              <w:spacing w:after="0"/>
              <w:rPr>
                <w:rFonts w:ascii="Arial" w:eastAsia="Calibri" w:hAnsi="Arial" w:cs="Arial"/>
                <w:sz w:val="18"/>
                <w:szCs w:val="18"/>
              </w:rPr>
            </w:pPr>
            <w:r w:rsidRPr="00F07CD4">
              <w:rPr>
                <w:rFonts w:ascii="Arial" w:eastAsia="Calibri" w:hAnsi="Arial" w:cs="Arial"/>
                <w:noProof/>
                <w:sz w:val="18"/>
                <w:szCs w:val="18"/>
              </w:rPr>
              <w:object w:dxaOrig="390" w:dyaOrig="390" w14:anchorId="4A75C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35pt;height:19.35pt;mso-width-percent:0;mso-height-percent:0;mso-width-percent:0;mso-height-percent:0" o:ole="" fillcolor="window">
                  <v:imagedata r:id="rId13" o:title=""/>
                </v:shape>
                <o:OLEObject Type="Embed" ProgID="Equation.3" ShapeID="_x0000_i1025" DrawAspect="Content" ObjectID="_1831272068" r:id="rId14"/>
              </w:object>
            </w:r>
            <w:r w:rsidRPr="00F07CD4">
              <w:rPr>
                <w:rFonts w:ascii="Arial" w:hAnsi="Arial" w:cs="Arial"/>
                <w:sz w:val="18"/>
                <w:szCs w:val="18"/>
                <w:vertAlign w:val="superscript"/>
              </w:rPr>
              <w:t>Note 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CBE396" w14:textId="77777777" w:rsidR="00F07CD4" w:rsidRPr="00F07CD4" w:rsidRDefault="00F07CD4" w:rsidP="00F07CD4">
            <w:pPr>
              <w:autoSpaceDN w:val="0"/>
              <w:spacing w:after="0"/>
              <w:rPr>
                <w:rFonts w:ascii="Arial" w:eastAsia="Calibri" w:hAnsi="Arial" w:cs="Arial"/>
                <w:sz w:val="18"/>
                <w:szCs w:val="18"/>
              </w:rPr>
            </w:pPr>
            <w:r w:rsidRPr="00F07CD4">
              <w:rPr>
                <w:rFonts w:ascii="Arial" w:eastAsia="Calibri" w:hAnsi="Arial" w:cs="Arial"/>
                <w:sz w:val="18"/>
                <w:szCs w:val="18"/>
              </w:rPr>
              <w:t>Config 1,2,3</w:t>
            </w:r>
          </w:p>
        </w:tc>
        <w:tc>
          <w:tcPr>
            <w:tcW w:w="523" w:type="pct"/>
            <w:tcBorders>
              <w:top w:val="single" w:sz="4" w:space="0" w:color="auto"/>
              <w:left w:val="single" w:sz="4" w:space="0" w:color="auto"/>
              <w:bottom w:val="single" w:sz="4" w:space="0" w:color="auto"/>
              <w:right w:val="single" w:sz="4" w:space="0" w:color="auto"/>
            </w:tcBorders>
            <w:vAlign w:val="center"/>
            <w:hideMark/>
          </w:tcPr>
          <w:p w14:paraId="60E6A5B7"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dBm/15 kHz</w:t>
            </w:r>
          </w:p>
        </w:tc>
        <w:tc>
          <w:tcPr>
            <w:tcW w:w="1377" w:type="pct"/>
            <w:gridSpan w:val="6"/>
            <w:tcBorders>
              <w:top w:val="single" w:sz="4" w:space="0" w:color="auto"/>
              <w:left w:val="single" w:sz="4" w:space="0" w:color="auto"/>
              <w:bottom w:val="single" w:sz="4" w:space="0" w:color="auto"/>
              <w:right w:val="single" w:sz="4" w:space="0" w:color="auto"/>
            </w:tcBorders>
            <w:vAlign w:val="center"/>
            <w:hideMark/>
          </w:tcPr>
          <w:p w14:paraId="0B704E7A"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-104.7</w:t>
            </w:r>
          </w:p>
        </w:tc>
        <w:tc>
          <w:tcPr>
            <w:tcW w:w="336" w:type="pct"/>
            <w:tcBorders>
              <w:top w:val="single" w:sz="4" w:space="0" w:color="auto"/>
              <w:left w:val="single" w:sz="4" w:space="0" w:color="auto"/>
              <w:bottom w:val="single" w:sz="4" w:space="0" w:color="auto"/>
              <w:right w:val="single" w:sz="4" w:space="0" w:color="auto"/>
            </w:tcBorders>
            <w:vAlign w:val="center"/>
            <w:hideMark/>
          </w:tcPr>
          <w:p w14:paraId="6E7F4E7F"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-104.7</w:t>
            </w:r>
          </w:p>
        </w:tc>
        <w:tc>
          <w:tcPr>
            <w:tcW w:w="305" w:type="pct"/>
            <w:tcBorders>
              <w:top w:val="single" w:sz="4" w:space="0" w:color="auto"/>
              <w:left w:val="single" w:sz="4" w:space="0" w:color="auto"/>
              <w:bottom w:val="single" w:sz="4" w:space="0" w:color="auto"/>
              <w:right w:val="single" w:sz="4" w:space="0" w:color="auto"/>
            </w:tcBorders>
            <w:vAlign w:val="center"/>
            <w:hideMark/>
          </w:tcPr>
          <w:p w14:paraId="24F35679"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-104.7</w:t>
            </w:r>
          </w:p>
        </w:tc>
        <w:tc>
          <w:tcPr>
            <w:tcW w:w="305" w:type="pct"/>
            <w:tcBorders>
              <w:top w:val="single" w:sz="4" w:space="0" w:color="auto"/>
              <w:left w:val="single" w:sz="4" w:space="0" w:color="auto"/>
              <w:bottom w:val="single" w:sz="4" w:space="0" w:color="auto"/>
              <w:right w:val="single" w:sz="4" w:space="0" w:color="auto"/>
            </w:tcBorders>
            <w:vAlign w:val="center"/>
            <w:hideMark/>
          </w:tcPr>
          <w:p w14:paraId="26492F02"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-104.7</w:t>
            </w:r>
          </w:p>
        </w:tc>
        <w:tc>
          <w:tcPr>
            <w:tcW w:w="305" w:type="pct"/>
            <w:tcBorders>
              <w:top w:val="single" w:sz="4" w:space="0" w:color="auto"/>
              <w:left w:val="single" w:sz="4" w:space="0" w:color="auto"/>
              <w:bottom w:val="single" w:sz="4" w:space="0" w:color="auto"/>
              <w:right w:val="single" w:sz="4" w:space="0" w:color="auto"/>
            </w:tcBorders>
            <w:vAlign w:val="center"/>
            <w:hideMark/>
          </w:tcPr>
          <w:p w14:paraId="609D2B67"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-104.7</w:t>
            </w:r>
          </w:p>
        </w:tc>
        <w:tc>
          <w:tcPr>
            <w:tcW w:w="305" w:type="pct"/>
            <w:tcBorders>
              <w:top w:val="single" w:sz="4" w:space="0" w:color="auto"/>
              <w:left w:val="single" w:sz="4" w:space="0" w:color="auto"/>
              <w:bottom w:val="single" w:sz="4" w:space="0" w:color="auto"/>
              <w:right w:val="single" w:sz="4" w:space="0" w:color="auto"/>
            </w:tcBorders>
            <w:vAlign w:val="center"/>
            <w:hideMark/>
          </w:tcPr>
          <w:p w14:paraId="0896F9CB"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-104.7</w:t>
            </w:r>
          </w:p>
        </w:tc>
        <w:tc>
          <w:tcPr>
            <w:tcW w:w="305" w:type="pct"/>
            <w:tcBorders>
              <w:top w:val="single" w:sz="4" w:space="0" w:color="auto"/>
              <w:left w:val="single" w:sz="4" w:space="0" w:color="auto"/>
              <w:bottom w:val="single" w:sz="4" w:space="0" w:color="auto"/>
              <w:right w:val="single" w:sz="4" w:space="0" w:color="auto"/>
            </w:tcBorders>
            <w:vAlign w:val="center"/>
            <w:hideMark/>
          </w:tcPr>
          <w:p w14:paraId="22F99F63"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-104.7</w:t>
            </w:r>
          </w:p>
        </w:tc>
      </w:tr>
      <w:tr w:rsidR="00F07CD4" w:rsidRPr="00F07CD4" w14:paraId="1A2996D0" w14:textId="77777777">
        <w:trPr>
          <w:jc w:val="center"/>
        </w:trPr>
        <w:tc>
          <w:tcPr>
            <w:tcW w:w="598" w:type="pct"/>
            <w:tcBorders>
              <w:top w:val="single" w:sz="4" w:space="0" w:color="auto"/>
              <w:left w:val="single" w:sz="4" w:space="0" w:color="auto"/>
              <w:bottom w:val="single" w:sz="4" w:space="0" w:color="auto"/>
              <w:right w:val="single" w:sz="4" w:space="0" w:color="auto"/>
            </w:tcBorders>
            <w:vAlign w:val="center"/>
            <w:hideMark/>
          </w:tcPr>
          <w:p w14:paraId="70BAA455" w14:textId="77777777" w:rsidR="00F07CD4" w:rsidRPr="00F07CD4" w:rsidRDefault="00F07CD4" w:rsidP="00F07CD4">
            <w:pPr>
              <w:autoSpaceDN w:val="0"/>
              <w:spacing w:after="0"/>
              <w:rPr>
                <w:rFonts w:ascii="Arial" w:eastAsia="Calibri" w:hAnsi="Arial" w:cs="Arial"/>
                <w:sz w:val="18"/>
                <w:szCs w:val="18"/>
              </w:rPr>
            </w:pPr>
            <w:r w:rsidRPr="00F07CD4">
              <w:rPr>
                <w:rFonts w:ascii="Arial" w:eastAsia="Calibri" w:hAnsi="Arial" w:cs="Arial"/>
                <w:noProof/>
                <w:sz w:val="18"/>
                <w:szCs w:val="18"/>
              </w:rPr>
              <w:object w:dxaOrig="390" w:dyaOrig="390" w14:anchorId="230DF2BB">
                <v:shape id="_x0000_i1026" type="#_x0000_t75" alt="" style="width:19.35pt;height:19.35pt;mso-width-percent:0;mso-height-percent:0;mso-width-percent:0;mso-height-percent:0" o:ole="" fillcolor="window">
                  <v:imagedata r:id="rId13" o:title=""/>
                </v:shape>
                <o:OLEObject Type="Embed" ProgID="Equation.3" ShapeID="_x0000_i1026" DrawAspect="Content" ObjectID="_1831272069" r:id="rId15"/>
              </w:object>
            </w:r>
            <w:r w:rsidRPr="00F07CD4">
              <w:rPr>
                <w:rFonts w:ascii="Arial" w:hAnsi="Arial" w:cs="Arial"/>
                <w:sz w:val="18"/>
                <w:szCs w:val="18"/>
                <w:vertAlign w:val="superscript"/>
              </w:rPr>
              <w:t>Note 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3F56ED" w14:textId="77777777" w:rsidR="00F07CD4" w:rsidRPr="00F07CD4" w:rsidRDefault="00F07CD4" w:rsidP="00F07CD4">
            <w:pPr>
              <w:autoSpaceDN w:val="0"/>
              <w:spacing w:after="0"/>
              <w:rPr>
                <w:rFonts w:ascii="Arial" w:eastAsia="Calibri" w:hAnsi="Arial" w:cs="Arial"/>
                <w:sz w:val="18"/>
                <w:szCs w:val="18"/>
              </w:rPr>
            </w:pPr>
            <w:r w:rsidRPr="00F07CD4">
              <w:rPr>
                <w:rFonts w:ascii="Arial" w:eastAsia="Calibri" w:hAnsi="Arial" w:cs="Arial"/>
                <w:sz w:val="18"/>
                <w:szCs w:val="18"/>
              </w:rPr>
              <w:t>Config 1,2,3</w:t>
            </w:r>
          </w:p>
        </w:tc>
        <w:tc>
          <w:tcPr>
            <w:tcW w:w="523" w:type="pct"/>
            <w:tcBorders>
              <w:top w:val="single" w:sz="4" w:space="0" w:color="auto"/>
              <w:left w:val="single" w:sz="4" w:space="0" w:color="auto"/>
              <w:bottom w:val="single" w:sz="4" w:space="0" w:color="auto"/>
              <w:right w:val="single" w:sz="4" w:space="0" w:color="auto"/>
            </w:tcBorders>
            <w:vAlign w:val="center"/>
            <w:hideMark/>
          </w:tcPr>
          <w:p w14:paraId="6FF69A49"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dBm/SCS</w:t>
            </w:r>
          </w:p>
        </w:tc>
        <w:tc>
          <w:tcPr>
            <w:tcW w:w="1377" w:type="pct"/>
            <w:gridSpan w:val="6"/>
            <w:tcBorders>
              <w:top w:val="single" w:sz="4" w:space="0" w:color="auto"/>
              <w:left w:val="single" w:sz="4" w:space="0" w:color="auto"/>
              <w:bottom w:val="single" w:sz="4" w:space="0" w:color="auto"/>
              <w:right w:val="single" w:sz="4" w:space="0" w:color="auto"/>
            </w:tcBorders>
            <w:vAlign w:val="center"/>
            <w:hideMark/>
          </w:tcPr>
          <w:p w14:paraId="6289DAB4"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-95.7</w:t>
            </w:r>
          </w:p>
        </w:tc>
        <w:tc>
          <w:tcPr>
            <w:tcW w:w="336" w:type="pct"/>
            <w:tcBorders>
              <w:top w:val="single" w:sz="4" w:space="0" w:color="auto"/>
              <w:left w:val="single" w:sz="4" w:space="0" w:color="auto"/>
              <w:bottom w:val="single" w:sz="4" w:space="0" w:color="auto"/>
              <w:right w:val="single" w:sz="4" w:space="0" w:color="auto"/>
            </w:tcBorders>
            <w:vAlign w:val="center"/>
            <w:hideMark/>
          </w:tcPr>
          <w:p w14:paraId="5D9812B7"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-95.7</w:t>
            </w:r>
          </w:p>
        </w:tc>
        <w:tc>
          <w:tcPr>
            <w:tcW w:w="305" w:type="pct"/>
            <w:tcBorders>
              <w:top w:val="single" w:sz="4" w:space="0" w:color="auto"/>
              <w:left w:val="single" w:sz="4" w:space="0" w:color="auto"/>
              <w:bottom w:val="single" w:sz="4" w:space="0" w:color="auto"/>
              <w:right w:val="single" w:sz="4" w:space="0" w:color="auto"/>
            </w:tcBorders>
            <w:vAlign w:val="center"/>
            <w:hideMark/>
          </w:tcPr>
          <w:p w14:paraId="2E12E2D4"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-95.7</w:t>
            </w:r>
          </w:p>
        </w:tc>
        <w:tc>
          <w:tcPr>
            <w:tcW w:w="305" w:type="pct"/>
            <w:tcBorders>
              <w:top w:val="single" w:sz="4" w:space="0" w:color="auto"/>
              <w:left w:val="single" w:sz="4" w:space="0" w:color="auto"/>
              <w:bottom w:val="single" w:sz="4" w:space="0" w:color="auto"/>
              <w:right w:val="single" w:sz="4" w:space="0" w:color="auto"/>
            </w:tcBorders>
            <w:vAlign w:val="center"/>
            <w:hideMark/>
          </w:tcPr>
          <w:p w14:paraId="2594AB85"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-95.7</w:t>
            </w:r>
          </w:p>
        </w:tc>
        <w:tc>
          <w:tcPr>
            <w:tcW w:w="305" w:type="pct"/>
            <w:tcBorders>
              <w:top w:val="single" w:sz="4" w:space="0" w:color="auto"/>
              <w:left w:val="single" w:sz="4" w:space="0" w:color="auto"/>
              <w:bottom w:val="single" w:sz="4" w:space="0" w:color="auto"/>
              <w:right w:val="single" w:sz="4" w:space="0" w:color="auto"/>
            </w:tcBorders>
            <w:vAlign w:val="center"/>
            <w:hideMark/>
          </w:tcPr>
          <w:p w14:paraId="5384D240"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-95.7</w:t>
            </w:r>
          </w:p>
        </w:tc>
        <w:tc>
          <w:tcPr>
            <w:tcW w:w="305" w:type="pct"/>
            <w:tcBorders>
              <w:top w:val="single" w:sz="4" w:space="0" w:color="auto"/>
              <w:left w:val="single" w:sz="4" w:space="0" w:color="auto"/>
              <w:bottom w:val="single" w:sz="4" w:space="0" w:color="auto"/>
              <w:right w:val="single" w:sz="4" w:space="0" w:color="auto"/>
            </w:tcBorders>
            <w:vAlign w:val="center"/>
            <w:hideMark/>
          </w:tcPr>
          <w:p w14:paraId="2982BF49"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-95.7</w:t>
            </w:r>
          </w:p>
        </w:tc>
        <w:tc>
          <w:tcPr>
            <w:tcW w:w="305" w:type="pct"/>
            <w:tcBorders>
              <w:top w:val="single" w:sz="4" w:space="0" w:color="auto"/>
              <w:left w:val="single" w:sz="4" w:space="0" w:color="auto"/>
              <w:bottom w:val="single" w:sz="4" w:space="0" w:color="auto"/>
              <w:right w:val="single" w:sz="4" w:space="0" w:color="auto"/>
            </w:tcBorders>
            <w:vAlign w:val="center"/>
            <w:hideMark/>
          </w:tcPr>
          <w:p w14:paraId="17F12BCA"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-95.7</w:t>
            </w:r>
          </w:p>
        </w:tc>
      </w:tr>
      <w:tr w:rsidR="00F07CD4" w:rsidRPr="00F07CD4" w14:paraId="75B8081C" w14:textId="77777777">
        <w:trPr>
          <w:jc w:val="center"/>
        </w:trPr>
        <w:tc>
          <w:tcPr>
            <w:tcW w:w="598" w:type="pct"/>
            <w:tcBorders>
              <w:top w:val="single" w:sz="4" w:space="0" w:color="auto"/>
              <w:left w:val="single" w:sz="4" w:space="0" w:color="auto"/>
              <w:bottom w:val="single" w:sz="4" w:space="0" w:color="auto"/>
              <w:right w:val="single" w:sz="4" w:space="0" w:color="auto"/>
            </w:tcBorders>
            <w:vAlign w:val="center"/>
            <w:hideMark/>
          </w:tcPr>
          <w:p w14:paraId="488B6667" w14:textId="77777777" w:rsidR="00F07CD4" w:rsidRPr="00F07CD4" w:rsidRDefault="00F07CD4" w:rsidP="00F07CD4">
            <w:pPr>
              <w:autoSpaceDN w:val="0"/>
              <w:spacing w:after="0"/>
              <w:rPr>
                <w:rFonts w:ascii="Arial" w:eastAsia="Calibri" w:hAnsi="Arial" w:cs="Arial"/>
                <w:sz w:val="18"/>
                <w:szCs w:val="18"/>
              </w:rPr>
            </w:pPr>
            <w:r w:rsidRPr="00F07CD4">
              <w:rPr>
                <w:rFonts w:ascii="Arial" w:eastAsia="Calibri" w:hAnsi="Arial" w:cs="Arial"/>
                <w:noProof/>
                <w:sz w:val="18"/>
                <w:szCs w:val="18"/>
              </w:rPr>
              <w:object w:dxaOrig="780" w:dyaOrig="390" w14:anchorId="6925BC5C">
                <v:shape id="_x0000_i1027" type="#_x0000_t75" alt="" style="width:38.7pt;height:19.35pt;mso-width-percent:0;mso-height-percent:0;mso-width-percent:0;mso-height-percent:0" o:ole="" fillcolor="window">
                  <v:imagedata r:id="rId16" o:title=""/>
                </v:shape>
                <o:OLEObject Type="Embed" ProgID="Equation.3" ShapeID="_x0000_i1027" DrawAspect="Content" ObjectID="_1831272070" r:id="rId17"/>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26E46A24" w14:textId="77777777" w:rsidR="00F07CD4" w:rsidRPr="00F07CD4" w:rsidRDefault="00F07CD4" w:rsidP="00F07CD4">
            <w:pPr>
              <w:autoSpaceDN w:val="0"/>
              <w:spacing w:after="0"/>
              <w:rPr>
                <w:rFonts w:ascii="Arial" w:eastAsia="Calibri" w:hAnsi="Arial" w:cs="Arial"/>
                <w:sz w:val="18"/>
                <w:szCs w:val="18"/>
              </w:rPr>
            </w:pPr>
            <w:r w:rsidRPr="00F07CD4">
              <w:rPr>
                <w:rFonts w:ascii="Arial" w:eastAsia="Calibri" w:hAnsi="Arial" w:cs="Arial"/>
                <w:sz w:val="18"/>
                <w:szCs w:val="18"/>
              </w:rPr>
              <w:t>Config 1,2,3</w:t>
            </w:r>
          </w:p>
        </w:tc>
        <w:tc>
          <w:tcPr>
            <w:tcW w:w="523" w:type="pct"/>
            <w:tcBorders>
              <w:top w:val="single" w:sz="4" w:space="0" w:color="auto"/>
              <w:left w:val="single" w:sz="4" w:space="0" w:color="auto"/>
              <w:bottom w:val="single" w:sz="4" w:space="0" w:color="auto"/>
              <w:right w:val="single" w:sz="4" w:space="0" w:color="auto"/>
            </w:tcBorders>
            <w:vAlign w:val="center"/>
            <w:hideMark/>
          </w:tcPr>
          <w:p w14:paraId="23C8B00F"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dB</w:t>
            </w:r>
          </w:p>
        </w:tc>
        <w:tc>
          <w:tcPr>
            <w:tcW w:w="1377" w:type="pct"/>
            <w:gridSpan w:val="6"/>
            <w:tcBorders>
              <w:top w:val="single" w:sz="4" w:space="0" w:color="auto"/>
              <w:left w:val="single" w:sz="4" w:space="0" w:color="auto"/>
              <w:bottom w:val="single" w:sz="4" w:space="0" w:color="auto"/>
              <w:right w:val="single" w:sz="4" w:space="0" w:color="auto"/>
            </w:tcBorders>
            <w:vAlign w:val="center"/>
            <w:hideMark/>
          </w:tcPr>
          <w:p w14:paraId="65170624"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7</w:t>
            </w:r>
          </w:p>
        </w:tc>
        <w:tc>
          <w:tcPr>
            <w:tcW w:w="336" w:type="pct"/>
            <w:tcBorders>
              <w:top w:val="single" w:sz="4" w:space="0" w:color="auto"/>
              <w:left w:val="single" w:sz="4" w:space="0" w:color="auto"/>
              <w:bottom w:val="single" w:sz="4" w:space="0" w:color="auto"/>
              <w:right w:val="single" w:sz="4" w:space="0" w:color="auto"/>
            </w:tcBorders>
            <w:vAlign w:val="center"/>
            <w:hideMark/>
          </w:tcPr>
          <w:p w14:paraId="3F5372FD"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rPr>
              <w:t>-infinity</w:t>
            </w:r>
          </w:p>
        </w:tc>
        <w:tc>
          <w:tcPr>
            <w:tcW w:w="305" w:type="pct"/>
            <w:tcBorders>
              <w:top w:val="single" w:sz="4" w:space="0" w:color="auto"/>
              <w:left w:val="single" w:sz="4" w:space="0" w:color="auto"/>
              <w:bottom w:val="single" w:sz="4" w:space="0" w:color="auto"/>
              <w:right w:val="single" w:sz="4" w:space="0" w:color="auto"/>
            </w:tcBorders>
            <w:vAlign w:val="center"/>
            <w:hideMark/>
          </w:tcPr>
          <w:p w14:paraId="7F6F1A90"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7</w:t>
            </w:r>
          </w:p>
        </w:tc>
        <w:tc>
          <w:tcPr>
            <w:tcW w:w="305" w:type="pct"/>
            <w:tcBorders>
              <w:top w:val="single" w:sz="4" w:space="0" w:color="auto"/>
              <w:left w:val="single" w:sz="4" w:space="0" w:color="auto"/>
              <w:bottom w:val="single" w:sz="4" w:space="0" w:color="auto"/>
              <w:right w:val="single" w:sz="4" w:space="0" w:color="auto"/>
            </w:tcBorders>
            <w:vAlign w:val="center"/>
            <w:hideMark/>
          </w:tcPr>
          <w:p w14:paraId="645B1187"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w:t>
            </w:r>
            <w:r w:rsidRPr="00F07CD4">
              <w:rPr>
                <w:rFonts w:ascii="Arial" w:hAnsi="Arial" w:cs="Arial"/>
                <w:sz w:val="18"/>
                <w:lang w:eastAsia="zh-CN"/>
              </w:rPr>
              <w:t>0.5</w:t>
            </w:r>
          </w:p>
        </w:tc>
        <w:tc>
          <w:tcPr>
            <w:tcW w:w="305" w:type="pct"/>
            <w:tcBorders>
              <w:top w:val="single" w:sz="4" w:space="0" w:color="auto"/>
              <w:left w:val="single" w:sz="4" w:space="0" w:color="auto"/>
              <w:bottom w:val="single" w:sz="4" w:space="0" w:color="auto"/>
              <w:right w:val="single" w:sz="4" w:space="0" w:color="auto"/>
            </w:tcBorders>
            <w:vAlign w:val="center"/>
            <w:hideMark/>
          </w:tcPr>
          <w:p w14:paraId="14BC54C4"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w:t>
            </w:r>
            <w:r w:rsidRPr="00F07CD4">
              <w:rPr>
                <w:rFonts w:ascii="Arial" w:hAnsi="Arial" w:cs="Arial"/>
                <w:sz w:val="18"/>
                <w:lang w:eastAsia="zh-CN"/>
              </w:rPr>
              <w:t>0.5</w:t>
            </w:r>
          </w:p>
        </w:tc>
        <w:tc>
          <w:tcPr>
            <w:tcW w:w="305" w:type="pct"/>
            <w:tcBorders>
              <w:top w:val="single" w:sz="4" w:space="0" w:color="auto"/>
              <w:left w:val="single" w:sz="4" w:space="0" w:color="auto"/>
              <w:bottom w:val="single" w:sz="4" w:space="0" w:color="auto"/>
              <w:right w:val="single" w:sz="4" w:space="0" w:color="auto"/>
            </w:tcBorders>
            <w:vAlign w:val="center"/>
            <w:hideMark/>
          </w:tcPr>
          <w:p w14:paraId="180CAC30"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w:t>
            </w:r>
            <w:r w:rsidRPr="00F07CD4">
              <w:rPr>
                <w:rFonts w:ascii="Arial" w:hAnsi="Arial" w:cs="Arial"/>
                <w:sz w:val="18"/>
                <w:lang w:eastAsia="zh-CN"/>
              </w:rPr>
              <w:t>0.5</w:t>
            </w:r>
          </w:p>
        </w:tc>
        <w:tc>
          <w:tcPr>
            <w:tcW w:w="305" w:type="pct"/>
            <w:tcBorders>
              <w:top w:val="single" w:sz="4" w:space="0" w:color="auto"/>
              <w:left w:val="single" w:sz="4" w:space="0" w:color="auto"/>
              <w:bottom w:val="single" w:sz="4" w:space="0" w:color="auto"/>
              <w:right w:val="single" w:sz="4" w:space="0" w:color="auto"/>
            </w:tcBorders>
            <w:vAlign w:val="center"/>
            <w:hideMark/>
          </w:tcPr>
          <w:p w14:paraId="39365DC4"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- 0.5</w:t>
            </w:r>
          </w:p>
        </w:tc>
      </w:tr>
      <w:tr w:rsidR="00F07CD4" w:rsidRPr="00F07CD4" w14:paraId="05546744" w14:textId="77777777">
        <w:trPr>
          <w:jc w:val="center"/>
        </w:trPr>
        <w:tc>
          <w:tcPr>
            <w:tcW w:w="598" w:type="pct"/>
            <w:tcBorders>
              <w:top w:val="single" w:sz="4" w:space="0" w:color="auto"/>
              <w:left w:val="single" w:sz="4" w:space="0" w:color="auto"/>
              <w:bottom w:val="single" w:sz="4" w:space="0" w:color="auto"/>
              <w:right w:val="single" w:sz="4" w:space="0" w:color="auto"/>
            </w:tcBorders>
            <w:vAlign w:val="center"/>
            <w:hideMark/>
          </w:tcPr>
          <w:p w14:paraId="301C0732" w14:textId="77777777" w:rsidR="00F07CD4" w:rsidRPr="00F07CD4" w:rsidRDefault="00F07CD4" w:rsidP="00F07CD4">
            <w:pPr>
              <w:autoSpaceDN w:val="0"/>
              <w:spacing w:after="0"/>
              <w:rPr>
                <w:rFonts w:ascii="Arial" w:eastAsia="Calibri" w:hAnsi="Arial" w:cs="Arial"/>
                <w:sz w:val="18"/>
                <w:szCs w:val="18"/>
              </w:rPr>
            </w:pPr>
            <w:r w:rsidRPr="00F07CD4">
              <w:rPr>
                <w:rFonts w:ascii="Arial" w:eastAsia="Calibri" w:hAnsi="Arial" w:cs="Arial"/>
                <w:noProof/>
                <w:sz w:val="18"/>
                <w:szCs w:val="18"/>
              </w:rPr>
              <w:object w:dxaOrig="1020" w:dyaOrig="460" w14:anchorId="67B7F9C0">
                <v:shape id="_x0000_i1028" type="#_x0000_t75" alt="" style="width:50.5pt;height:23.1pt;mso-width-percent:0;mso-height-percent:0;mso-width-percent:0;mso-height-percent:0" o:ole="" fillcolor="window">
                  <v:imagedata r:id="rId18" o:title=""/>
                </v:shape>
                <o:OLEObject Type="Embed" ProgID="Equation.3" ShapeID="_x0000_i1028" DrawAspect="Content" ObjectID="_1831272071" r:id="rId19"/>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3E4CC7BB" w14:textId="77777777" w:rsidR="00F07CD4" w:rsidRPr="00F07CD4" w:rsidRDefault="00F07CD4" w:rsidP="00F07CD4">
            <w:pPr>
              <w:autoSpaceDN w:val="0"/>
              <w:spacing w:after="0"/>
              <w:rPr>
                <w:rFonts w:ascii="Arial" w:eastAsia="Calibri" w:hAnsi="Arial" w:cs="Arial"/>
                <w:sz w:val="18"/>
                <w:szCs w:val="18"/>
              </w:rPr>
            </w:pPr>
            <w:r w:rsidRPr="00F07CD4">
              <w:rPr>
                <w:rFonts w:ascii="Arial" w:eastAsia="Calibri" w:hAnsi="Arial" w:cs="Arial"/>
                <w:sz w:val="18"/>
                <w:szCs w:val="18"/>
              </w:rPr>
              <w:t>Config 1,2,3</w:t>
            </w:r>
          </w:p>
        </w:tc>
        <w:tc>
          <w:tcPr>
            <w:tcW w:w="523" w:type="pct"/>
            <w:tcBorders>
              <w:top w:val="single" w:sz="4" w:space="0" w:color="auto"/>
              <w:left w:val="single" w:sz="4" w:space="0" w:color="auto"/>
              <w:bottom w:val="single" w:sz="4" w:space="0" w:color="auto"/>
              <w:right w:val="single" w:sz="4" w:space="0" w:color="auto"/>
            </w:tcBorders>
            <w:vAlign w:val="center"/>
            <w:hideMark/>
          </w:tcPr>
          <w:p w14:paraId="22971E1D"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dB</w:t>
            </w:r>
          </w:p>
        </w:tc>
        <w:tc>
          <w:tcPr>
            <w:tcW w:w="1377" w:type="pct"/>
            <w:gridSpan w:val="6"/>
            <w:tcBorders>
              <w:top w:val="single" w:sz="4" w:space="0" w:color="auto"/>
              <w:left w:val="single" w:sz="4" w:space="0" w:color="auto"/>
              <w:bottom w:val="single" w:sz="4" w:space="0" w:color="auto"/>
              <w:right w:val="single" w:sz="4" w:space="0" w:color="auto"/>
            </w:tcBorders>
            <w:vAlign w:val="center"/>
            <w:hideMark/>
          </w:tcPr>
          <w:p w14:paraId="1A6AF576"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7</w:t>
            </w:r>
          </w:p>
        </w:tc>
        <w:tc>
          <w:tcPr>
            <w:tcW w:w="336" w:type="pct"/>
            <w:tcBorders>
              <w:top w:val="single" w:sz="4" w:space="0" w:color="auto"/>
              <w:left w:val="single" w:sz="4" w:space="0" w:color="auto"/>
              <w:bottom w:val="single" w:sz="4" w:space="0" w:color="auto"/>
              <w:right w:val="single" w:sz="4" w:space="0" w:color="auto"/>
            </w:tcBorders>
            <w:vAlign w:val="center"/>
            <w:hideMark/>
          </w:tcPr>
          <w:p w14:paraId="145768D1"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rPr>
              <w:t>-infinity</w:t>
            </w:r>
          </w:p>
        </w:tc>
        <w:tc>
          <w:tcPr>
            <w:tcW w:w="305" w:type="pct"/>
            <w:tcBorders>
              <w:top w:val="single" w:sz="4" w:space="0" w:color="auto"/>
              <w:left w:val="single" w:sz="4" w:space="0" w:color="auto"/>
              <w:bottom w:val="single" w:sz="4" w:space="0" w:color="auto"/>
              <w:right w:val="single" w:sz="4" w:space="0" w:color="auto"/>
            </w:tcBorders>
            <w:vAlign w:val="center"/>
            <w:hideMark/>
          </w:tcPr>
          <w:p w14:paraId="785CCF32"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7</w:t>
            </w:r>
          </w:p>
        </w:tc>
        <w:tc>
          <w:tcPr>
            <w:tcW w:w="305" w:type="pct"/>
            <w:tcBorders>
              <w:top w:val="single" w:sz="4" w:space="0" w:color="auto"/>
              <w:left w:val="single" w:sz="4" w:space="0" w:color="auto"/>
              <w:bottom w:val="single" w:sz="4" w:space="0" w:color="auto"/>
              <w:right w:val="single" w:sz="4" w:space="0" w:color="auto"/>
            </w:tcBorders>
            <w:vAlign w:val="center"/>
            <w:hideMark/>
          </w:tcPr>
          <w:p w14:paraId="1B85B6FD"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-0.5</w:t>
            </w:r>
          </w:p>
        </w:tc>
        <w:tc>
          <w:tcPr>
            <w:tcW w:w="305" w:type="pct"/>
            <w:tcBorders>
              <w:top w:val="single" w:sz="4" w:space="0" w:color="auto"/>
              <w:left w:val="single" w:sz="4" w:space="0" w:color="auto"/>
              <w:bottom w:val="single" w:sz="4" w:space="0" w:color="auto"/>
              <w:right w:val="single" w:sz="4" w:space="0" w:color="auto"/>
            </w:tcBorders>
            <w:vAlign w:val="center"/>
            <w:hideMark/>
          </w:tcPr>
          <w:p w14:paraId="73C9CB45"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-0.5</w:t>
            </w:r>
          </w:p>
        </w:tc>
        <w:tc>
          <w:tcPr>
            <w:tcW w:w="305" w:type="pct"/>
            <w:tcBorders>
              <w:top w:val="single" w:sz="4" w:space="0" w:color="auto"/>
              <w:left w:val="single" w:sz="4" w:space="0" w:color="auto"/>
              <w:bottom w:val="single" w:sz="4" w:space="0" w:color="auto"/>
              <w:right w:val="single" w:sz="4" w:space="0" w:color="auto"/>
            </w:tcBorders>
            <w:vAlign w:val="center"/>
            <w:hideMark/>
          </w:tcPr>
          <w:p w14:paraId="1F87FB39"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-0.5</w:t>
            </w:r>
          </w:p>
        </w:tc>
        <w:tc>
          <w:tcPr>
            <w:tcW w:w="305" w:type="pct"/>
            <w:tcBorders>
              <w:top w:val="single" w:sz="4" w:space="0" w:color="auto"/>
              <w:left w:val="single" w:sz="4" w:space="0" w:color="auto"/>
              <w:bottom w:val="single" w:sz="4" w:space="0" w:color="auto"/>
              <w:right w:val="single" w:sz="4" w:space="0" w:color="auto"/>
            </w:tcBorders>
            <w:vAlign w:val="center"/>
            <w:hideMark/>
          </w:tcPr>
          <w:p w14:paraId="3EBD7593"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-0.5</w:t>
            </w:r>
          </w:p>
        </w:tc>
      </w:tr>
      <w:tr w:rsidR="00F07CD4" w:rsidRPr="00F07CD4" w14:paraId="12ECC892" w14:textId="77777777">
        <w:trPr>
          <w:jc w:val="center"/>
        </w:trPr>
        <w:tc>
          <w:tcPr>
            <w:tcW w:w="598" w:type="pct"/>
            <w:tcBorders>
              <w:top w:val="single" w:sz="4" w:space="0" w:color="auto"/>
              <w:left w:val="single" w:sz="4" w:space="0" w:color="auto"/>
              <w:bottom w:val="single" w:sz="4" w:space="0" w:color="auto"/>
              <w:right w:val="single" w:sz="4" w:space="0" w:color="auto"/>
            </w:tcBorders>
            <w:vAlign w:val="center"/>
            <w:hideMark/>
          </w:tcPr>
          <w:p w14:paraId="120A4D89" w14:textId="77777777" w:rsidR="00F07CD4" w:rsidRPr="00F07CD4" w:rsidRDefault="00F07CD4" w:rsidP="00F07CD4">
            <w:pPr>
              <w:autoSpaceDN w:val="0"/>
              <w:spacing w:after="0"/>
              <w:rPr>
                <w:rFonts w:ascii="Arial" w:eastAsia="Calibri" w:hAnsi="Arial" w:cs="Arial"/>
                <w:sz w:val="18"/>
                <w:szCs w:val="18"/>
              </w:rPr>
            </w:pPr>
            <w:proofErr w:type="spellStart"/>
            <w:r w:rsidRPr="00F07CD4">
              <w:rPr>
                <w:rFonts w:ascii="Arial" w:hAnsi="Arial" w:cs="Arial"/>
                <w:sz w:val="18"/>
                <w:szCs w:val="18"/>
              </w:rPr>
              <w:t>SSB_RP</w:t>
            </w:r>
            <w:r w:rsidRPr="00F07CD4">
              <w:rPr>
                <w:rFonts w:ascii="Arial" w:hAnsi="Arial" w:cs="Arial"/>
                <w:sz w:val="18"/>
                <w:szCs w:val="18"/>
                <w:vertAlign w:val="superscript"/>
              </w:rPr>
              <w:t>Note</w:t>
            </w:r>
            <w:proofErr w:type="spellEnd"/>
            <w:r w:rsidRPr="00F07CD4">
              <w:rPr>
                <w:rFonts w:ascii="Arial" w:hAnsi="Arial" w:cs="Arial"/>
                <w:sz w:val="18"/>
                <w:szCs w:val="18"/>
                <w:vertAlign w:val="superscript"/>
              </w:rPr>
              <w:t xml:space="preserve"> 2, Note 4 </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4D2C3B" w14:textId="77777777" w:rsidR="00F07CD4" w:rsidRPr="00F07CD4" w:rsidRDefault="00F07CD4" w:rsidP="00F07CD4">
            <w:pPr>
              <w:autoSpaceDN w:val="0"/>
              <w:spacing w:after="0"/>
              <w:rPr>
                <w:rFonts w:ascii="Arial" w:eastAsia="Calibri" w:hAnsi="Arial" w:cs="Arial"/>
                <w:sz w:val="18"/>
                <w:szCs w:val="18"/>
              </w:rPr>
            </w:pPr>
            <w:r w:rsidRPr="00F07CD4">
              <w:rPr>
                <w:rFonts w:ascii="Arial" w:eastAsia="Calibri" w:hAnsi="Arial" w:cs="Arial"/>
                <w:sz w:val="18"/>
                <w:szCs w:val="18"/>
              </w:rPr>
              <w:t>Config 1,2,3</w:t>
            </w:r>
          </w:p>
        </w:tc>
        <w:tc>
          <w:tcPr>
            <w:tcW w:w="523" w:type="pct"/>
            <w:tcBorders>
              <w:top w:val="single" w:sz="4" w:space="0" w:color="auto"/>
              <w:left w:val="single" w:sz="4" w:space="0" w:color="auto"/>
              <w:bottom w:val="single" w:sz="4" w:space="0" w:color="auto"/>
              <w:right w:val="single" w:sz="4" w:space="0" w:color="auto"/>
            </w:tcBorders>
            <w:vAlign w:val="center"/>
            <w:hideMark/>
          </w:tcPr>
          <w:p w14:paraId="1BA69466"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dBm/SCS</w:t>
            </w:r>
          </w:p>
        </w:tc>
        <w:tc>
          <w:tcPr>
            <w:tcW w:w="1377" w:type="pct"/>
            <w:gridSpan w:val="6"/>
            <w:tcBorders>
              <w:top w:val="single" w:sz="4" w:space="0" w:color="auto"/>
              <w:left w:val="single" w:sz="4" w:space="0" w:color="auto"/>
              <w:bottom w:val="single" w:sz="4" w:space="0" w:color="auto"/>
              <w:right w:val="single" w:sz="4" w:space="0" w:color="auto"/>
            </w:tcBorders>
            <w:vAlign w:val="center"/>
            <w:hideMark/>
          </w:tcPr>
          <w:p w14:paraId="6097D309"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-88.7</w:t>
            </w:r>
          </w:p>
        </w:tc>
        <w:tc>
          <w:tcPr>
            <w:tcW w:w="336" w:type="pct"/>
            <w:tcBorders>
              <w:top w:val="single" w:sz="4" w:space="0" w:color="auto"/>
              <w:left w:val="single" w:sz="4" w:space="0" w:color="auto"/>
              <w:bottom w:val="single" w:sz="4" w:space="0" w:color="auto"/>
              <w:right w:val="single" w:sz="4" w:space="0" w:color="auto"/>
            </w:tcBorders>
            <w:vAlign w:val="center"/>
            <w:hideMark/>
          </w:tcPr>
          <w:p w14:paraId="3B87F323"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rPr>
              <w:t>-infinity</w:t>
            </w:r>
          </w:p>
        </w:tc>
        <w:tc>
          <w:tcPr>
            <w:tcW w:w="305" w:type="pct"/>
            <w:tcBorders>
              <w:top w:val="single" w:sz="4" w:space="0" w:color="auto"/>
              <w:left w:val="single" w:sz="4" w:space="0" w:color="auto"/>
              <w:bottom w:val="single" w:sz="4" w:space="0" w:color="auto"/>
              <w:right w:val="single" w:sz="4" w:space="0" w:color="auto"/>
            </w:tcBorders>
            <w:vAlign w:val="center"/>
            <w:hideMark/>
          </w:tcPr>
          <w:p w14:paraId="69874AA6"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-88.7</w:t>
            </w:r>
          </w:p>
        </w:tc>
        <w:tc>
          <w:tcPr>
            <w:tcW w:w="305" w:type="pct"/>
            <w:tcBorders>
              <w:top w:val="single" w:sz="4" w:space="0" w:color="auto"/>
              <w:left w:val="single" w:sz="4" w:space="0" w:color="auto"/>
              <w:bottom w:val="single" w:sz="4" w:space="0" w:color="auto"/>
              <w:right w:val="single" w:sz="4" w:space="0" w:color="auto"/>
            </w:tcBorders>
            <w:vAlign w:val="center"/>
            <w:hideMark/>
          </w:tcPr>
          <w:p w14:paraId="0647A058"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-96.5</w:t>
            </w:r>
          </w:p>
        </w:tc>
        <w:tc>
          <w:tcPr>
            <w:tcW w:w="305" w:type="pct"/>
            <w:tcBorders>
              <w:top w:val="single" w:sz="4" w:space="0" w:color="auto"/>
              <w:left w:val="single" w:sz="4" w:space="0" w:color="auto"/>
              <w:bottom w:val="single" w:sz="4" w:space="0" w:color="auto"/>
              <w:right w:val="single" w:sz="4" w:space="0" w:color="auto"/>
            </w:tcBorders>
            <w:vAlign w:val="center"/>
            <w:hideMark/>
          </w:tcPr>
          <w:p w14:paraId="04DF01E0"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-96.5</w:t>
            </w:r>
          </w:p>
        </w:tc>
        <w:tc>
          <w:tcPr>
            <w:tcW w:w="305" w:type="pct"/>
            <w:tcBorders>
              <w:top w:val="single" w:sz="4" w:space="0" w:color="auto"/>
              <w:left w:val="single" w:sz="4" w:space="0" w:color="auto"/>
              <w:bottom w:val="single" w:sz="4" w:space="0" w:color="auto"/>
              <w:right w:val="single" w:sz="4" w:space="0" w:color="auto"/>
            </w:tcBorders>
            <w:vAlign w:val="center"/>
            <w:hideMark/>
          </w:tcPr>
          <w:p w14:paraId="7A57A0CC"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-96.5</w:t>
            </w:r>
          </w:p>
        </w:tc>
        <w:tc>
          <w:tcPr>
            <w:tcW w:w="305" w:type="pct"/>
            <w:tcBorders>
              <w:top w:val="single" w:sz="4" w:space="0" w:color="auto"/>
              <w:left w:val="single" w:sz="4" w:space="0" w:color="auto"/>
              <w:bottom w:val="single" w:sz="4" w:space="0" w:color="auto"/>
              <w:right w:val="single" w:sz="4" w:space="0" w:color="auto"/>
            </w:tcBorders>
            <w:vAlign w:val="center"/>
            <w:hideMark/>
          </w:tcPr>
          <w:p w14:paraId="0EC0BBAE"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-96.5</w:t>
            </w:r>
          </w:p>
        </w:tc>
      </w:tr>
      <w:tr w:rsidR="00F07CD4" w:rsidRPr="00F07CD4" w14:paraId="604D31BD" w14:textId="77777777">
        <w:trPr>
          <w:jc w:val="center"/>
        </w:trPr>
        <w:tc>
          <w:tcPr>
            <w:tcW w:w="598" w:type="pct"/>
            <w:tcBorders>
              <w:top w:val="single" w:sz="4" w:space="0" w:color="auto"/>
              <w:left w:val="single" w:sz="4" w:space="0" w:color="auto"/>
              <w:bottom w:val="single" w:sz="4" w:space="0" w:color="auto"/>
              <w:right w:val="single" w:sz="4" w:space="0" w:color="auto"/>
            </w:tcBorders>
            <w:vAlign w:val="center"/>
            <w:hideMark/>
          </w:tcPr>
          <w:p w14:paraId="20D75205" w14:textId="77777777" w:rsidR="00F07CD4" w:rsidRPr="00F07CD4" w:rsidRDefault="00F07CD4" w:rsidP="00F07CD4">
            <w:pPr>
              <w:autoSpaceDN w:val="0"/>
              <w:spacing w:after="0"/>
              <w:rPr>
                <w:rFonts w:ascii="Arial" w:hAnsi="Arial" w:cs="Arial"/>
                <w:sz w:val="18"/>
                <w:szCs w:val="18"/>
              </w:rPr>
            </w:pPr>
            <w:proofErr w:type="spellStart"/>
            <w:r w:rsidRPr="00F07CD4">
              <w:rPr>
                <w:rFonts w:ascii="Arial" w:hAnsi="Arial" w:cs="Arial"/>
                <w:sz w:val="18"/>
                <w:szCs w:val="18"/>
              </w:rPr>
              <w:t>Io</w:t>
            </w:r>
            <w:r w:rsidRPr="00F07CD4">
              <w:rPr>
                <w:rFonts w:ascii="Arial" w:hAnsi="Arial" w:cs="Arial"/>
                <w:sz w:val="18"/>
                <w:szCs w:val="18"/>
                <w:vertAlign w:val="superscript"/>
              </w:rPr>
              <w:t>Note</w:t>
            </w:r>
            <w:proofErr w:type="spellEnd"/>
            <w:r w:rsidRPr="00F07CD4">
              <w:rPr>
                <w:rFonts w:ascii="Arial" w:hAnsi="Arial" w:cs="Arial"/>
                <w:sz w:val="18"/>
                <w:szCs w:val="18"/>
                <w:vertAlign w:val="superscript"/>
              </w:rPr>
              <w:t xml:space="preserve"> 2, Note 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726081" w14:textId="77777777" w:rsidR="00F07CD4" w:rsidRPr="00F07CD4" w:rsidRDefault="00F07CD4" w:rsidP="00F07CD4">
            <w:pPr>
              <w:autoSpaceDN w:val="0"/>
              <w:spacing w:after="0"/>
              <w:rPr>
                <w:rFonts w:ascii="Arial" w:eastAsia="Calibri" w:hAnsi="Arial" w:cs="Arial"/>
                <w:sz w:val="18"/>
                <w:szCs w:val="18"/>
              </w:rPr>
            </w:pPr>
            <w:r w:rsidRPr="00F07CD4">
              <w:rPr>
                <w:rFonts w:ascii="Arial" w:eastAsia="Calibri" w:hAnsi="Arial" w:cs="Arial"/>
                <w:sz w:val="18"/>
                <w:szCs w:val="18"/>
              </w:rPr>
              <w:t>Config 1,2,3</w:t>
            </w:r>
          </w:p>
        </w:tc>
        <w:tc>
          <w:tcPr>
            <w:tcW w:w="523" w:type="pct"/>
            <w:tcBorders>
              <w:top w:val="single" w:sz="4" w:space="0" w:color="auto"/>
              <w:left w:val="single" w:sz="4" w:space="0" w:color="auto"/>
              <w:bottom w:val="single" w:sz="4" w:space="0" w:color="auto"/>
              <w:right w:val="single" w:sz="4" w:space="0" w:color="auto"/>
            </w:tcBorders>
            <w:vAlign w:val="center"/>
            <w:hideMark/>
          </w:tcPr>
          <w:p w14:paraId="61ED3B22"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dBm/95.04 MHz</w:t>
            </w:r>
          </w:p>
        </w:tc>
        <w:tc>
          <w:tcPr>
            <w:tcW w:w="1377" w:type="pct"/>
            <w:gridSpan w:val="6"/>
            <w:tcBorders>
              <w:top w:val="single" w:sz="4" w:space="0" w:color="auto"/>
              <w:left w:val="single" w:sz="4" w:space="0" w:color="auto"/>
              <w:bottom w:val="single" w:sz="4" w:space="0" w:color="auto"/>
              <w:right w:val="single" w:sz="4" w:space="0" w:color="auto"/>
            </w:tcBorders>
            <w:vAlign w:val="center"/>
            <w:hideMark/>
          </w:tcPr>
          <w:p w14:paraId="6502745F"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-58.92</w:t>
            </w:r>
          </w:p>
        </w:tc>
        <w:tc>
          <w:tcPr>
            <w:tcW w:w="336" w:type="pct"/>
            <w:tcBorders>
              <w:top w:val="single" w:sz="4" w:space="0" w:color="auto"/>
              <w:left w:val="single" w:sz="4" w:space="0" w:color="auto"/>
              <w:bottom w:val="single" w:sz="4" w:space="0" w:color="auto"/>
              <w:right w:val="single" w:sz="4" w:space="0" w:color="auto"/>
            </w:tcBorders>
            <w:vAlign w:val="center"/>
            <w:hideMark/>
          </w:tcPr>
          <w:p w14:paraId="2A37455E"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rPr>
              <w:t>-66.68</w:t>
            </w:r>
          </w:p>
        </w:tc>
        <w:tc>
          <w:tcPr>
            <w:tcW w:w="305" w:type="pct"/>
            <w:tcBorders>
              <w:top w:val="single" w:sz="4" w:space="0" w:color="auto"/>
              <w:left w:val="single" w:sz="4" w:space="0" w:color="auto"/>
              <w:bottom w:val="single" w:sz="4" w:space="0" w:color="auto"/>
              <w:right w:val="single" w:sz="4" w:space="0" w:color="auto"/>
            </w:tcBorders>
            <w:vAlign w:val="center"/>
            <w:hideMark/>
          </w:tcPr>
          <w:p w14:paraId="256CED5C" w14:textId="77777777" w:rsidR="00F07CD4" w:rsidRPr="00F07CD4" w:rsidRDefault="00F07CD4" w:rsidP="00F07CD4">
            <w:pPr>
              <w:autoSpaceDN w:val="0"/>
              <w:spacing w:after="0"/>
              <w:jc w:val="center"/>
              <w:rPr>
                <w:rFonts w:ascii="Arial" w:hAnsi="Arial" w:cs="Arial"/>
                <w:sz w:val="18"/>
                <w:szCs w:val="18"/>
              </w:rPr>
            </w:pPr>
            <w:r w:rsidRPr="00F07CD4">
              <w:rPr>
                <w:rFonts w:ascii="Arial" w:hAnsi="Arial" w:cs="Arial"/>
                <w:sz w:val="18"/>
                <w:szCs w:val="18"/>
              </w:rPr>
              <w:t>-58.92</w:t>
            </w:r>
          </w:p>
        </w:tc>
        <w:tc>
          <w:tcPr>
            <w:tcW w:w="305" w:type="pct"/>
            <w:tcBorders>
              <w:top w:val="single" w:sz="4" w:space="0" w:color="auto"/>
              <w:left w:val="single" w:sz="4" w:space="0" w:color="auto"/>
              <w:bottom w:val="single" w:sz="4" w:space="0" w:color="auto"/>
              <w:right w:val="single" w:sz="4" w:space="0" w:color="auto"/>
            </w:tcBorders>
            <w:vAlign w:val="center"/>
            <w:hideMark/>
          </w:tcPr>
          <w:p w14:paraId="5EDA9D77" w14:textId="77777777" w:rsidR="00F07CD4" w:rsidRPr="00F07CD4" w:rsidRDefault="00F07CD4" w:rsidP="00F07CD4">
            <w:pPr>
              <w:autoSpaceDN w:val="0"/>
              <w:spacing w:after="0"/>
              <w:jc w:val="center"/>
              <w:rPr>
                <w:rFonts w:ascii="Arial" w:hAnsi="Arial" w:cs="Arial"/>
                <w:sz w:val="18"/>
                <w:szCs w:val="18"/>
              </w:rPr>
            </w:pPr>
            <w:r w:rsidRPr="00F07CD4">
              <w:rPr>
                <w:rFonts w:ascii="Helvetica" w:hAnsi="Helvetica" w:cs="Arial"/>
                <w:color w:val="000000"/>
                <w:sz w:val="18"/>
                <w:szCs w:val="18"/>
                <w:lang w:eastAsia="fr-FR"/>
              </w:rPr>
              <w:t>-69.3</w:t>
            </w:r>
          </w:p>
        </w:tc>
        <w:tc>
          <w:tcPr>
            <w:tcW w:w="305" w:type="pct"/>
            <w:tcBorders>
              <w:top w:val="single" w:sz="4" w:space="0" w:color="auto"/>
              <w:left w:val="single" w:sz="4" w:space="0" w:color="auto"/>
              <w:bottom w:val="single" w:sz="4" w:space="0" w:color="auto"/>
              <w:right w:val="single" w:sz="4" w:space="0" w:color="auto"/>
            </w:tcBorders>
            <w:vAlign w:val="center"/>
            <w:hideMark/>
          </w:tcPr>
          <w:p w14:paraId="03D7BD2B" w14:textId="77777777" w:rsidR="00F07CD4" w:rsidRPr="00F07CD4" w:rsidRDefault="00F07CD4" w:rsidP="00F07CD4">
            <w:pPr>
              <w:autoSpaceDN w:val="0"/>
              <w:spacing w:after="0"/>
              <w:jc w:val="center"/>
              <w:rPr>
                <w:rFonts w:ascii="Arial" w:hAnsi="Arial" w:cs="Arial"/>
                <w:sz w:val="18"/>
                <w:szCs w:val="18"/>
              </w:rPr>
            </w:pPr>
            <w:r w:rsidRPr="00F07CD4">
              <w:rPr>
                <w:rFonts w:ascii="Helvetica" w:hAnsi="Helvetica" w:cs="Arial"/>
                <w:color w:val="000000"/>
                <w:sz w:val="18"/>
                <w:szCs w:val="18"/>
                <w:lang w:eastAsia="fr-FR"/>
              </w:rPr>
              <w:t>-69.3</w:t>
            </w:r>
          </w:p>
        </w:tc>
        <w:tc>
          <w:tcPr>
            <w:tcW w:w="305" w:type="pct"/>
            <w:tcBorders>
              <w:top w:val="single" w:sz="4" w:space="0" w:color="auto"/>
              <w:left w:val="single" w:sz="4" w:space="0" w:color="auto"/>
              <w:bottom w:val="single" w:sz="4" w:space="0" w:color="auto"/>
              <w:right w:val="single" w:sz="4" w:space="0" w:color="auto"/>
            </w:tcBorders>
            <w:vAlign w:val="center"/>
            <w:hideMark/>
          </w:tcPr>
          <w:p w14:paraId="0680D36C" w14:textId="77777777" w:rsidR="00F07CD4" w:rsidRPr="00F07CD4" w:rsidRDefault="00F07CD4" w:rsidP="00F07CD4">
            <w:pPr>
              <w:autoSpaceDN w:val="0"/>
              <w:spacing w:after="0"/>
              <w:jc w:val="center"/>
              <w:rPr>
                <w:rFonts w:ascii="Arial" w:hAnsi="Arial" w:cs="Arial"/>
                <w:sz w:val="18"/>
                <w:szCs w:val="18"/>
              </w:rPr>
            </w:pPr>
            <w:r w:rsidRPr="00F07CD4">
              <w:rPr>
                <w:rFonts w:ascii="Helvetica" w:hAnsi="Helvetica" w:cs="Arial"/>
                <w:color w:val="000000"/>
                <w:sz w:val="18"/>
                <w:szCs w:val="18"/>
                <w:lang w:eastAsia="fr-FR"/>
              </w:rPr>
              <w:t>-69.3</w:t>
            </w:r>
          </w:p>
        </w:tc>
        <w:tc>
          <w:tcPr>
            <w:tcW w:w="305" w:type="pct"/>
            <w:tcBorders>
              <w:top w:val="single" w:sz="4" w:space="0" w:color="auto"/>
              <w:left w:val="single" w:sz="4" w:space="0" w:color="auto"/>
              <w:bottom w:val="single" w:sz="4" w:space="0" w:color="auto"/>
              <w:right w:val="single" w:sz="4" w:space="0" w:color="auto"/>
            </w:tcBorders>
            <w:vAlign w:val="center"/>
            <w:hideMark/>
          </w:tcPr>
          <w:p w14:paraId="173B7D93" w14:textId="77777777" w:rsidR="00F07CD4" w:rsidRPr="00F07CD4" w:rsidRDefault="00F07CD4" w:rsidP="00F07CD4">
            <w:pPr>
              <w:autoSpaceDN w:val="0"/>
              <w:spacing w:after="0"/>
              <w:jc w:val="center"/>
              <w:rPr>
                <w:rFonts w:ascii="Arial" w:hAnsi="Arial" w:cs="Arial"/>
                <w:sz w:val="18"/>
                <w:szCs w:val="18"/>
              </w:rPr>
            </w:pPr>
            <w:r w:rsidRPr="00F07CD4">
              <w:rPr>
                <w:rFonts w:ascii="Helvetica" w:hAnsi="Helvetica" w:cs="Arial"/>
                <w:color w:val="000000"/>
                <w:sz w:val="18"/>
                <w:szCs w:val="18"/>
                <w:lang w:eastAsia="fr-FR"/>
              </w:rPr>
              <w:t>-69.3</w:t>
            </w:r>
          </w:p>
        </w:tc>
      </w:tr>
      <w:tr w:rsidR="00F07CD4" w:rsidRPr="00F07CD4" w14:paraId="682F4907" w14:textId="77777777">
        <w:trPr>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0C7A087D" w14:textId="77777777" w:rsidR="00F07CD4" w:rsidRPr="00F07CD4" w:rsidRDefault="00F07CD4" w:rsidP="00F07CD4">
            <w:pPr>
              <w:autoSpaceDN w:val="0"/>
              <w:spacing w:after="0"/>
              <w:ind w:left="851" w:hanging="851"/>
              <w:rPr>
                <w:rFonts w:ascii="Arial" w:hAnsi="Arial" w:cs="Arial"/>
                <w:sz w:val="18"/>
                <w:szCs w:val="18"/>
              </w:rPr>
            </w:pPr>
            <w:r w:rsidRPr="00F07CD4">
              <w:rPr>
                <w:rFonts w:ascii="Arial" w:hAnsi="Arial" w:cs="Arial"/>
                <w:sz w:val="18"/>
                <w:szCs w:val="18"/>
              </w:rPr>
              <w:t>NOTE 1:</w:t>
            </w:r>
            <w:r w:rsidRPr="00F07CD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F07CD4">
              <w:rPr>
                <w:rFonts w:ascii="Arial" w:eastAsia="Calibri" w:hAnsi="Arial" w:cs="Arial"/>
                <w:noProof/>
                <w:position w:val="-12"/>
                <w:sz w:val="18"/>
                <w:szCs w:val="18"/>
              </w:rPr>
              <w:object w:dxaOrig="390" w:dyaOrig="390" w14:anchorId="17F51CE9">
                <v:shape id="_x0000_i1029" type="#_x0000_t75" alt="" style="width:19.35pt;height:19.35pt;mso-width-percent:0;mso-height-percent:0;mso-width-percent:0;mso-height-percent:0" o:ole="" fillcolor="window">
                  <v:imagedata r:id="rId13" o:title=""/>
                </v:shape>
                <o:OLEObject Type="Embed" ProgID="Equation.3" ShapeID="_x0000_i1029" DrawAspect="Content" ObjectID="_1831272072" r:id="rId20"/>
              </w:object>
            </w:r>
            <w:r w:rsidRPr="00F07CD4">
              <w:rPr>
                <w:rFonts w:ascii="Arial" w:hAnsi="Arial" w:cs="Arial"/>
                <w:sz w:val="18"/>
                <w:szCs w:val="18"/>
              </w:rPr>
              <w:t xml:space="preserve"> to be fulfilled.</w:t>
            </w:r>
          </w:p>
          <w:p w14:paraId="40A45B4F" w14:textId="77777777" w:rsidR="00F07CD4" w:rsidRPr="00F07CD4" w:rsidRDefault="00F07CD4" w:rsidP="00F07CD4">
            <w:pPr>
              <w:autoSpaceDN w:val="0"/>
              <w:spacing w:after="0"/>
              <w:ind w:left="851" w:hanging="851"/>
              <w:rPr>
                <w:rFonts w:ascii="Arial" w:hAnsi="Arial" w:cs="Arial"/>
                <w:sz w:val="18"/>
                <w:szCs w:val="18"/>
              </w:rPr>
            </w:pPr>
            <w:r w:rsidRPr="00F07CD4">
              <w:rPr>
                <w:rFonts w:ascii="Arial" w:hAnsi="Arial" w:cs="Arial"/>
                <w:sz w:val="18"/>
                <w:szCs w:val="18"/>
              </w:rPr>
              <w:t>NOTE 2:</w:t>
            </w:r>
            <w:r w:rsidRPr="00F07CD4">
              <w:rPr>
                <w:rFonts w:ascii="Arial" w:hAnsi="Arial" w:cs="Arial"/>
                <w:sz w:val="18"/>
                <w:szCs w:val="18"/>
              </w:rPr>
              <w:tab/>
              <w:t>Es/</w:t>
            </w:r>
            <w:proofErr w:type="spellStart"/>
            <w:r w:rsidRPr="00F07CD4">
              <w:rPr>
                <w:rFonts w:ascii="Arial" w:hAnsi="Arial" w:cs="Arial"/>
                <w:sz w:val="18"/>
                <w:szCs w:val="18"/>
              </w:rPr>
              <w:t>Iot</w:t>
            </w:r>
            <w:proofErr w:type="spellEnd"/>
            <w:r w:rsidRPr="00F07CD4">
              <w:rPr>
                <w:rFonts w:ascii="Arial" w:hAnsi="Arial" w:cs="Arial"/>
                <w:sz w:val="18"/>
                <w:szCs w:val="18"/>
              </w:rPr>
              <w:t>, SSB_RP and Io levels have been derived from other parameters for information purposes. They are not settable parameters themselves.</w:t>
            </w:r>
          </w:p>
          <w:p w14:paraId="7C4FAC81" w14:textId="77777777" w:rsidR="00F07CD4" w:rsidRPr="00F07CD4" w:rsidRDefault="00F07CD4" w:rsidP="00F07CD4">
            <w:pPr>
              <w:autoSpaceDN w:val="0"/>
              <w:spacing w:after="0"/>
              <w:ind w:left="851" w:hanging="851"/>
              <w:rPr>
                <w:rFonts w:ascii="Arial" w:hAnsi="Arial" w:cs="Arial"/>
                <w:sz w:val="18"/>
                <w:szCs w:val="18"/>
              </w:rPr>
            </w:pPr>
            <w:r w:rsidRPr="00F07CD4">
              <w:rPr>
                <w:rFonts w:ascii="Arial" w:hAnsi="Arial" w:cs="Arial"/>
                <w:sz w:val="18"/>
                <w:szCs w:val="18"/>
              </w:rPr>
              <w:t>NOTE 3:</w:t>
            </w:r>
            <w:r w:rsidRPr="00F07CD4">
              <w:rPr>
                <w:rFonts w:ascii="Arial" w:hAnsi="Arial" w:cs="Arial"/>
                <w:sz w:val="18"/>
                <w:szCs w:val="18"/>
              </w:rPr>
              <w:tab/>
              <w:t>Void</w:t>
            </w:r>
          </w:p>
          <w:p w14:paraId="1799C3A8" w14:textId="77777777" w:rsidR="00F07CD4" w:rsidRPr="00F07CD4" w:rsidRDefault="00F07CD4" w:rsidP="00F07CD4">
            <w:pPr>
              <w:autoSpaceDN w:val="0"/>
              <w:spacing w:after="0"/>
              <w:ind w:left="851" w:hanging="851"/>
              <w:rPr>
                <w:rFonts w:ascii="Arial" w:hAnsi="Arial" w:cs="Arial"/>
                <w:sz w:val="18"/>
                <w:szCs w:val="18"/>
              </w:rPr>
            </w:pPr>
            <w:r w:rsidRPr="00F07CD4">
              <w:rPr>
                <w:rFonts w:ascii="Arial" w:hAnsi="Arial" w:cs="Arial"/>
                <w:sz w:val="18"/>
                <w:szCs w:val="18"/>
              </w:rPr>
              <w:t>NOTE 4:</w:t>
            </w:r>
            <w:r w:rsidRPr="00F07CD4">
              <w:rPr>
                <w:rFonts w:ascii="Arial" w:hAnsi="Arial" w:cs="Arial"/>
                <w:sz w:val="18"/>
                <w:szCs w:val="18"/>
              </w:rPr>
              <w:tab/>
              <w:t xml:space="preserve">Equivalent power received by an antenna with 0 </w:t>
            </w:r>
            <w:proofErr w:type="spellStart"/>
            <w:r w:rsidRPr="00F07CD4">
              <w:rPr>
                <w:rFonts w:ascii="Arial" w:hAnsi="Arial" w:cs="Arial"/>
                <w:sz w:val="18"/>
                <w:szCs w:val="18"/>
              </w:rPr>
              <w:t>dBi</w:t>
            </w:r>
            <w:proofErr w:type="spellEnd"/>
            <w:r w:rsidRPr="00F07CD4">
              <w:rPr>
                <w:rFonts w:ascii="Arial" w:hAnsi="Arial" w:cs="Arial"/>
                <w:sz w:val="18"/>
                <w:szCs w:val="18"/>
              </w:rPr>
              <w:t xml:space="preserve"> gain at the centre of the quiet zone</w:t>
            </w:r>
          </w:p>
          <w:p w14:paraId="00F3C200" w14:textId="77777777" w:rsidR="00F07CD4" w:rsidRPr="00F07CD4" w:rsidRDefault="00F07CD4" w:rsidP="00F07CD4">
            <w:pPr>
              <w:autoSpaceDN w:val="0"/>
              <w:spacing w:after="0"/>
              <w:ind w:left="851" w:hanging="851"/>
              <w:rPr>
                <w:rFonts w:ascii="Arial" w:hAnsi="Arial" w:cs="Arial"/>
                <w:sz w:val="18"/>
                <w:szCs w:val="18"/>
              </w:rPr>
            </w:pPr>
            <w:r w:rsidRPr="00F07CD4">
              <w:rPr>
                <w:rFonts w:ascii="Arial" w:hAnsi="Arial" w:cs="Arial"/>
                <w:sz w:val="18"/>
                <w:szCs w:val="18"/>
              </w:rPr>
              <w:t>NOTE 5:</w:t>
            </w:r>
            <w:r w:rsidRPr="00F07CD4">
              <w:rPr>
                <w:rFonts w:ascii="Arial" w:hAnsi="Arial" w:cs="Arial"/>
                <w:sz w:val="18"/>
                <w:szCs w:val="18"/>
              </w:rPr>
              <w:tab/>
              <w:t>Void</w:t>
            </w:r>
          </w:p>
          <w:p w14:paraId="226635CB" w14:textId="77777777" w:rsidR="00F07CD4" w:rsidRPr="00F07CD4" w:rsidRDefault="00F07CD4" w:rsidP="00F07CD4">
            <w:pPr>
              <w:autoSpaceDN w:val="0"/>
              <w:spacing w:after="0"/>
              <w:ind w:left="851" w:hanging="851"/>
              <w:rPr>
                <w:rFonts w:ascii="Arial" w:hAnsi="Arial" w:cs="Arial"/>
                <w:sz w:val="18"/>
                <w:szCs w:val="18"/>
              </w:rPr>
            </w:pPr>
            <w:r w:rsidRPr="00F07CD4">
              <w:rPr>
                <w:rFonts w:ascii="Arial" w:hAnsi="Arial" w:cs="Arial"/>
                <w:sz w:val="18"/>
                <w:szCs w:val="18"/>
              </w:rPr>
              <w:t>NOTE 6:</w:t>
            </w:r>
            <w:r w:rsidRPr="00F07CD4">
              <w:rPr>
                <w:rFonts w:ascii="Arial" w:hAnsi="Arial" w:cs="Arial"/>
                <w:sz w:val="18"/>
                <w:szCs w:val="18"/>
              </w:rPr>
              <w:tab/>
              <w:t xml:space="preserve">Void </w:t>
            </w:r>
          </w:p>
          <w:p w14:paraId="462A84A3" w14:textId="77777777" w:rsidR="00F07CD4" w:rsidRPr="00F07CD4" w:rsidRDefault="00F07CD4" w:rsidP="00F07CD4">
            <w:pPr>
              <w:autoSpaceDN w:val="0"/>
              <w:spacing w:after="0"/>
              <w:ind w:left="851" w:hanging="851"/>
              <w:rPr>
                <w:rFonts w:ascii="Arial" w:hAnsi="Arial" w:cs="Arial"/>
                <w:sz w:val="18"/>
                <w:szCs w:val="18"/>
              </w:rPr>
            </w:pPr>
            <w:r w:rsidRPr="00F07CD4">
              <w:rPr>
                <w:rFonts w:ascii="Arial" w:hAnsi="Arial" w:cs="Arial"/>
                <w:sz w:val="18"/>
                <w:szCs w:val="18"/>
              </w:rPr>
              <w:t>NOTE 7:</w:t>
            </w:r>
            <w:r w:rsidRPr="00F07CD4">
              <w:rPr>
                <w:rFonts w:ascii="Arial" w:hAnsi="Arial" w:cs="Arial"/>
                <w:sz w:val="18"/>
                <w:szCs w:val="18"/>
              </w:rPr>
              <w:tab/>
              <w:t xml:space="preserve">Information about types of UE beam is given in clause B.2.1.3 and does not </w:t>
            </w:r>
            <w:proofErr w:type="spellStart"/>
            <w:r w:rsidRPr="00F07CD4">
              <w:rPr>
                <w:rFonts w:ascii="Arial" w:hAnsi="Arial" w:cs="Arial"/>
                <w:sz w:val="18"/>
                <w:szCs w:val="18"/>
              </w:rPr>
              <w:t>imit</w:t>
            </w:r>
            <w:proofErr w:type="spellEnd"/>
            <w:r w:rsidRPr="00F07CD4">
              <w:rPr>
                <w:rFonts w:ascii="Arial" w:hAnsi="Arial" w:cs="Arial"/>
                <w:sz w:val="18"/>
                <w:szCs w:val="18"/>
              </w:rPr>
              <w:t xml:space="preserve"> UE implementation or test system implementation.</w:t>
            </w:r>
          </w:p>
        </w:tc>
      </w:tr>
    </w:tbl>
    <w:p w14:paraId="79117199" w14:textId="77777777" w:rsidR="00F07CD4" w:rsidRPr="00F07CD4" w:rsidRDefault="00F07CD4" w:rsidP="00F07CD4">
      <w:pPr>
        <w:autoSpaceDN w:val="0"/>
        <w:rPr>
          <w:lang w:eastAsia="zh-CN"/>
        </w:rPr>
      </w:pPr>
    </w:p>
    <w:p w14:paraId="2D3FF58A" w14:textId="77777777" w:rsidR="00F07CD4" w:rsidRPr="00F07CD4" w:rsidRDefault="00F07CD4" w:rsidP="00F07CD4">
      <w:pPr>
        <w:keepNext/>
        <w:autoSpaceDN w:val="0"/>
        <w:spacing w:before="120"/>
        <w:ind w:left="1701" w:hanging="1701"/>
        <w:outlineLvl w:val="4"/>
        <w:rPr>
          <w:rFonts w:ascii="Arial" w:hAnsi="Arial"/>
          <w:sz w:val="22"/>
          <w:lang w:eastAsia="zh-CN"/>
        </w:rPr>
      </w:pPr>
      <w:r w:rsidRPr="00F07CD4">
        <w:rPr>
          <w:rFonts w:ascii="Arial" w:hAnsi="Arial"/>
          <w:sz w:val="22"/>
          <w:lang w:eastAsia="zh-CN"/>
        </w:rPr>
        <w:t>A.7.5.</w:t>
      </w:r>
      <w:proofErr w:type="gramStart"/>
      <w:r w:rsidRPr="00F07CD4">
        <w:rPr>
          <w:rFonts w:ascii="Arial" w:hAnsi="Arial"/>
          <w:sz w:val="22"/>
          <w:lang w:eastAsia="zh-CN"/>
        </w:rPr>
        <w:t>3.X.</w:t>
      </w:r>
      <w:proofErr w:type="gramEnd"/>
      <w:r w:rsidRPr="00F07CD4">
        <w:rPr>
          <w:rFonts w:ascii="Arial" w:hAnsi="Arial"/>
          <w:sz w:val="22"/>
          <w:lang w:eastAsia="zh-CN"/>
        </w:rPr>
        <w:t>2</w:t>
      </w:r>
      <w:r w:rsidRPr="00F07CD4">
        <w:rPr>
          <w:rFonts w:ascii="Arial" w:hAnsi="Arial"/>
          <w:sz w:val="22"/>
          <w:lang w:eastAsia="zh-CN"/>
        </w:rPr>
        <w:tab/>
        <w:t>Test Requirements</w:t>
      </w:r>
    </w:p>
    <w:p w14:paraId="09BB8BD3" w14:textId="77777777" w:rsidR="00F07CD4" w:rsidRPr="00F07CD4" w:rsidRDefault="00F07CD4" w:rsidP="00F07CD4">
      <w:pPr>
        <w:autoSpaceDN w:val="0"/>
        <w:rPr>
          <w:lang w:eastAsia="zh-CN"/>
        </w:rPr>
      </w:pPr>
      <w:r w:rsidRPr="00F07CD4">
        <w:rPr>
          <w:lang w:eastAsia="zh-CN"/>
        </w:rPr>
        <w:t xml:space="preserve">During T6, the UE shall start reporting CSI after at least one CSI-RS transmission occasion for channel measurement plus </w:t>
      </w:r>
      <w:proofErr w:type="spellStart"/>
      <w:r w:rsidRPr="00F07CD4">
        <w:rPr>
          <w:i/>
          <w:iCs/>
          <w:lang w:eastAsia="zh-CN"/>
        </w:rPr>
        <w:t>n</w:t>
      </w:r>
      <w:r w:rsidRPr="00F07CD4">
        <w:rPr>
          <w:i/>
          <w:iCs/>
          <w:vertAlign w:val="subscript"/>
          <w:lang w:eastAsia="zh-CN"/>
        </w:rPr>
        <w:t>CSI_ref</w:t>
      </w:r>
      <w:proofErr w:type="spellEnd"/>
      <w:r w:rsidRPr="00F07CD4">
        <w:rPr>
          <w:vertAlign w:val="subscript"/>
          <w:lang w:eastAsia="zh-CN"/>
        </w:rPr>
        <w:t xml:space="preserve">  </w:t>
      </w:r>
      <w:r w:rsidRPr="00F07CD4">
        <w:rPr>
          <w:lang w:eastAsia="zh-CN"/>
        </w:rPr>
        <w:t xml:space="preserve">slots,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F07CD4">
        <w:rPr>
          <w:lang w:eastAsia="zh-CN"/>
        </w:rPr>
        <w:t xml:space="preserve"> and shall report CQI index 0 (out-of-range) until the </w:t>
      </w:r>
      <w:proofErr w:type="spellStart"/>
      <w:r w:rsidRPr="00F07CD4">
        <w:rPr>
          <w:lang w:eastAsia="zh-CN"/>
        </w:rPr>
        <w:t>SCell</w:t>
      </w:r>
      <w:proofErr w:type="spellEnd"/>
      <w:r w:rsidRPr="00F07CD4">
        <w:rPr>
          <w:lang w:eastAsia="zh-CN"/>
        </w:rPr>
        <w:t xml:space="preserve"> activation has been completed. </w:t>
      </w:r>
    </w:p>
    <w:p w14:paraId="7AEFC536" w14:textId="77777777" w:rsidR="00F07CD4" w:rsidRPr="00F07CD4" w:rsidRDefault="00F07CD4" w:rsidP="00F07CD4">
      <w:pPr>
        <w:autoSpaceDN w:val="0"/>
        <w:rPr>
          <w:lang w:eastAsia="zh-CN"/>
        </w:rPr>
      </w:pPr>
      <w:r w:rsidRPr="00F07CD4">
        <w:rPr>
          <w:lang w:eastAsia="zh-CN"/>
        </w:rPr>
        <w:lastRenderedPageBreak/>
        <w:t xml:space="preserve">During T6, the UE shall be able to send CSI reports for the </w:t>
      </w:r>
      <w:proofErr w:type="spellStart"/>
      <w:r w:rsidRPr="00F07CD4">
        <w:rPr>
          <w:lang w:eastAsia="zh-CN"/>
        </w:rPr>
        <w:t>SCell</w:t>
      </w:r>
      <w:proofErr w:type="spellEnd"/>
      <w:r w:rsidRPr="00F07CD4">
        <w:rPr>
          <w:lang w:eastAsia="zh-CN"/>
        </w:rPr>
        <w:t xml:space="preserve"> with non-zero CQI index in the configured slots for CSI reporting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07CD4">
        <w:rPr>
          <w:lang w:eastAsia="zh-CN"/>
        </w:rPr>
        <w:t xml:space="preserve"> as defined in clause 8.3.2A, where </w:t>
      </w:r>
    </w:p>
    <w:p w14:paraId="5B6DA539" w14:textId="77777777" w:rsidR="00F07CD4" w:rsidRPr="00F07CD4" w:rsidRDefault="00F07CD4" w:rsidP="00F07CD4">
      <w:pPr>
        <w:autoSpaceDN w:val="0"/>
        <w:ind w:leftChars="100" w:left="200"/>
        <w:rPr>
          <w:lang w:eastAsia="zh-CN"/>
        </w:rPr>
      </w:pPr>
      <w:r w:rsidRPr="00F07CD4">
        <w:rPr>
          <w:lang w:eastAsia="zh-CN"/>
        </w:rPr>
        <w:t>-</w:t>
      </w:r>
      <w:r w:rsidRPr="00F07CD4">
        <w:rPr>
          <w:lang w:eastAsia="zh-CN"/>
        </w:rPr>
        <w:tab/>
      </w:r>
      <w:r w:rsidRPr="00F07CD4">
        <w:rPr>
          <w:lang w:eastAsia="zh-CN"/>
        </w:rPr>
        <w:tab/>
        <w:t>T</w:t>
      </w:r>
      <w:r w:rsidRPr="00F07CD4">
        <w:rPr>
          <w:vertAlign w:val="subscript"/>
          <w:lang w:eastAsia="zh-CN"/>
        </w:rPr>
        <w:t xml:space="preserve">HARQ </w:t>
      </w:r>
      <w:r w:rsidRPr="00F07CD4">
        <w:rPr>
          <w:lang w:eastAsia="zh-CN"/>
        </w:rPr>
        <w:t xml:space="preserve">is defined in Table </w:t>
      </w:r>
      <w:r w:rsidRPr="00F07CD4">
        <w:t>A.7.5.3.X.1-2</w:t>
      </w:r>
    </w:p>
    <w:p w14:paraId="1868583F" w14:textId="31181B3A" w:rsidR="00F07CD4" w:rsidRDefault="00F07CD4" w:rsidP="00F07CD4">
      <w:pPr>
        <w:autoSpaceDN w:val="0"/>
        <w:ind w:leftChars="100" w:left="200"/>
        <w:rPr>
          <w:ins w:id="1" w:author="Griselda WANG" w:date="2026-01-26T16:10:00Z" w16du:dateUtc="2026-01-26T15:10:00Z"/>
        </w:rPr>
      </w:pPr>
      <w:r w:rsidRPr="00F07CD4">
        <w:rPr>
          <w:lang w:eastAsia="zh-CN"/>
        </w:rPr>
        <w:t>-</w:t>
      </w:r>
      <w:r w:rsidRPr="00F07CD4">
        <w:rPr>
          <w:lang w:eastAsia="zh-CN"/>
        </w:rPr>
        <w:tab/>
      </w:r>
      <w:r w:rsidRPr="00F07CD4">
        <w:rPr>
          <w:lang w:eastAsia="zh-CN"/>
        </w:rPr>
        <w:tab/>
      </w:r>
      <w:proofErr w:type="spellStart"/>
      <w:r w:rsidRPr="00F07CD4">
        <w:rPr>
          <w:lang w:eastAsia="zh-CN"/>
        </w:rPr>
        <w:t>T</w:t>
      </w:r>
      <w:r w:rsidRPr="00F07CD4">
        <w:rPr>
          <w:vertAlign w:val="subscript"/>
          <w:lang w:eastAsia="zh-CN"/>
        </w:rPr>
        <w:t>activation_time</w:t>
      </w:r>
      <w:proofErr w:type="spellEnd"/>
      <w:r w:rsidRPr="00F07CD4">
        <w:rPr>
          <w:vertAlign w:val="subscript"/>
          <w:lang w:eastAsia="zh-CN"/>
        </w:rPr>
        <w:t xml:space="preserve"> </w:t>
      </w:r>
      <w:r w:rsidRPr="00F07CD4">
        <w:rPr>
          <w:lang w:eastAsia="zh-CN"/>
        </w:rPr>
        <w:t xml:space="preserve">= </w:t>
      </w:r>
      <w:r w:rsidRPr="00F07CD4">
        <w:rPr>
          <w:lang w:val="it-IT"/>
        </w:rPr>
        <w:t>T</w:t>
      </w:r>
      <w:r w:rsidRPr="00F07CD4">
        <w:rPr>
          <w:vertAlign w:val="subscript"/>
          <w:lang w:val="it-IT"/>
        </w:rPr>
        <w:t xml:space="preserve">FirstSSB_MAX </w:t>
      </w:r>
      <w:r w:rsidRPr="00F07CD4">
        <w:rPr>
          <w:lang w:val="it-IT"/>
        </w:rPr>
        <w:t>+ 15*T</w:t>
      </w:r>
      <w:r w:rsidRPr="00F07CD4">
        <w:rPr>
          <w:vertAlign w:val="subscript"/>
          <w:lang w:val="it-IT"/>
        </w:rPr>
        <w:t xml:space="preserve">SMTC_MAX </w:t>
      </w:r>
      <w:r w:rsidRPr="00F07CD4">
        <w:rPr>
          <w:lang w:val="it-IT" w:eastAsia="zh-CN"/>
        </w:rPr>
        <w:t xml:space="preserve">+ </w:t>
      </w:r>
      <w:proofErr w:type="gramStart"/>
      <w:r w:rsidRPr="00F07CD4">
        <w:rPr>
          <w:lang w:eastAsia="zh-CN"/>
        </w:rPr>
        <w:t>max(</w:t>
      </w:r>
      <w:proofErr w:type="spellStart"/>
      <w:proofErr w:type="gramEnd"/>
      <w:r w:rsidRPr="00F07CD4">
        <w:rPr>
          <w:lang w:eastAsia="zh-CN"/>
        </w:rPr>
        <w:t>T</w:t>
      </w:r>
      <w:r w:rsidRPr="00F07CD4">
        <w:rPr>
          <w:vertAlign w:val="subscript"/>
          <w:lang w:eastAsia="zh-CN"/>
        </w:rPr>
        <w:t>uncertainty_MAC</w:t>
      </w:r>
      <w:proofErr w:type="spellEnd"/>
      <w:r w:rsidRPr="00F07CD4">
        <w:rPr>
          <w:lang w:eastAsia="zh-CN"/>
        </w:rPr>
        <w:t xml:space="preserve"> + 5ms + </w:t>
      </w:r>
      <w:proofErr w:type="spellStart"/>
      <w:r w:rsidRPr="00F07CD4">
        <w:rPr>
          <w:lang w:eastAsia="zh-CN"/>
        </w:rPr>
        <w:t>T</w:t>
      </w:r>
      <w:r w:rsidRPr="00F07CD4">
        <w:rPr>
          <w:vertAlign w:val="subscript"/>
          <w:lang w:eastAsia="zh-CN"/>
        </w:rPr>
        <w:t>FineTiming</w:t>
      </w:r>
      <w:proofErr w:type="spellEnd"/>
      <w:r w:rsidRPr="00F07CD4">
        <w:rPr>
          <w:lang w:eastAsia="zh-CN"/>
        </w:rPr>
        <w:t xml:space="preserve">, </w:t>
      </w:r>
      <w:proofErr w:type="spellStart"/>
      <w:r w:rsidRPr="00F07CD4">
        <w:rPr>
          <w:lang w:eastAsia="zh-CN"/>
        </w:rPr>
        <w:t>T</w:t>
      </w:r>
      <w:r w:rsidRPr="00F07CD4">
        <w:rPr>
          <w:vertAlign w:val="subscript"/>
          <w:lang w:eastAsia="zh-CN"/>
        </w:rPr>
        <w:t>uncertainty_RRC</w:t>
      </w:r>
      <w:proofErr w:type="spellEnd"/>
      <w:r w:rsidRPr="00F07CD4">
        <w:rPr>
          <w:lang w:eastAsia="zh-CN"/>
        </w:rPr>
        <w:t xml:space="preserve"> + </w:t>
      </w:r>
      <w:proofErr w:type="spellStart"/>
      <w:r w:rsidRPr="00F07CD4">
        <w:rPr>
          <w:lang w:eastAsia="zh-CN"/>
        </w:rPr>
        <w:t>T</w:t>
      </w:r>
      <w:r w:rsidRPr="00F07CD4">
        <w:rPr>
          <w:vertAlign w:val="subscript"/>
          <w:lang w:eastAsia="zh-CN"/>
        </w:rPr>
        <w:t>RRC_delay</w:t>
      </w:r>
      <w:proofErr w:type="spellEnd"/>
      <w:r w:rsidRPr="00F07CD4">
        <w:t>-T</w:t>
      </w:r>
      <w:r w:rsidRPr="00F07CD4">
        <w:rPr>
          <w:vertAlign w:val="subscript"/>
        </w:rPr>
        <w:t>HARQ</w:t>
      </w:r>
      <w:r w:rsidRPr="00F07CD4">
        <w:rPr>
          <w:lang w:eastAsia="zh-CN"/>
        </w:rPr>
        <w:t>)</w:t>
      </w:r>
      <w:r w:rsidRPr="00F07CD4">
        <w:t xml:space="preserve">, which allows </w:t>
      </w:r>
      <w:del w:id="2" w:author="Griselda WANG" w:date="2026-01-26T16:17:00Z" w16du:dateUtc="2026-01-26T15:17:00Z">
        <w:r w:rsidRPr="00F07CD4" w:rsidDel="0059500E">
          <w:rPr>
            <w:highlight w:val="yellow"/>
          </w:rPr>
          <w:delText xml:space="preserve">350 </w:delText>
        </w:r>
      </w:del>
      <w:ins w:id="3" w:author="Griselda WANG" w:date="2026-01-26T16:17:00Z" w16du:dateUtc="2026-01-26T15:17:00Z">
        <w:r w:rsidR="0059500E" w:rsidRPr="00F07CD4">
          <w:rPr>
            <w:highlight w:val="yellow"/>
          </w:rPr>
          <w:t>3</w:t>
        </w:r>
        <w:r w:rsidR="0059500E">
          <w:rPr>
            <w:highlight w:val="yellow"/>
          </w:rPr>
          <w:t>45</w:t>
        </w:r>
        <w:r w:rsidR="0059500E" w:rsidRPr="00F07CD4">
          <w:rPr>
            <w:highlight w:val="yellow"/>
          </w:rPr>
          <w:t xml:space="preserve"> </w:t>
        </w:r>
      </w:ins>
      <w:proofErr w:type="spellStart"/>
      <w:r w:rsidRPr="00F07CD4">
        <w:rPr>
          <w:highlight w:val="yellow"/>
        </w:rPr>
        <w:t>ms</w:t>
      </w:r>
      <w:proofErr w:type="spellEnd"/>
      <w:r w:rsidRPr="00F07CD4">
        <w:t xml:space="preserve">. </w:t>
      </w:r>
    </w:p>
    <w:p w14:paraId="3D728BA9" w14:textId="0C2211E3" w:rsidR="00501106" w:rsidRPr="00F07CD4" w:rsidRDefault="004E3691" w:rsidP="00F07CD4">
      <w:pPr>
        <w:autoSpaceDN w:val="0"/>
        <w:ind w:leftChars="100" w:left="200"/>
        <w:rPr>
          <w:lang w:val="it-IT"/>
        </w:rPr>
      </w:pPr>
      <w:ins w:id="4" w:author="Griselda WANG" w:date="2026-01-26T16:10:00Z" w16du:dateUtc="2026-01-26T15:10:00Z">
        <w:r>
          <w:t>-</w:t>
        </w:r>
      </w:ins>
      <w:ins w:id="5" w:author="Griselda WANG" w:date="2026-01-26T16:11:00Z" w16du:dateUtc="2026-01-26T15:11:00Z">
        <w:r>
          <w:tab/>
        </w:r>
        <w:r>
          <w:tab/>
          <w:t xml:space="preserve">For this test case, </w:t>
        </w:r>
        <w:r w:rsidRPr="00F07CD4">
          <w:rPr>
            <w:lang w:val="it-IT"/>
          </w:rPr>
          <w:t>T</w:t>
        </w:r>
        <w:r w:rsidRPr="00F07CD4">
          <w:rPr>
            <w:vertAlign w:val="subscript"/>
            <w:lang w:val="it-IT"/>
          </w:rPr>
          <w:t>FirstSSB_MAX</w:t>
        </w:r>
        <w:r>
          <w:rPr>
            <w:vertAlign w:val="subscript"/>
            <w:lang w:val="it-IT"/>
          </w:rPr>
          <w:t xml:space="preserve"> </w:t>
        </w:r>
        <w:r>
          <w:rPr>
            <w:lang w:val="it-IT"/>
          </w:rPr>
          <w:t>=</w:t>
        </w:r>
        <w:r w:rsidRPr="004E3691">
          <w:rPr>
            <w:lang w:val="it-IT"/>
          </w:rPr>
          <w:t xml:space="preserve"> </w:t>
        </w:r>
        <w:r w:rsidRPr="00F07CD4">
          <w:rPr>
            <w:lang w:val="it-IT"/>
          </w:rPr>
          <w:t>T</w:t>
        </w:r>
        <w:r w:rsidRPr="00F07CD4">
          <w:rPr>
            <w:vertAlign w:val="subscript"/>
            <w:lang w:val="it-IT"/>
          </w:rPr>
          <w:t>SMTC_MAX</w:t>
        </w:r>
        <w:r>
          <w:rPr>
            <w:vertAlign w:val="subscript"/>
            <w:lang w:val="it-IT"/>
          </w:rPr>
          <w:t xml:space="preserve"> </w:t>
        </w:r>
        <w:r>
          <w:rPr>
            <w:lang w:val="it-IT"/>
          </w:rPr>
          <w:t>=</w:t>
        </w:r>
      </w:ins>
      <w:ins w:id="6" w:author="Griselda WANG" w:date="2026-01-26T16:16:00Z" w16du:dateUtc="2026-01-26T15:16:00Z">
        <w:r w:rsidR="00A16AF1" w:rsidRPr="00A16AF1">
          <w:rPr>
            <w:lang w:eastAsia="zh-CN"/>
          </w:rPr>
          <w:t xml:space="preserve"> </w:t>
        </w:r>
        <w:proofErr w:type="spellStart"/>
        <w:r w:rsidR="00A16AF1" w:rsidRPr="00F07CD4">
          <w:rPr>
            <w:lang w:eastAsia="zh-CN"/>
          </w:rPr>
          <w:t>T</w:t>
        </w:r>
        <w:r w:rsidR="00A16AF1" w:rsidRPr="00F07CD4">
          <w:rPr>
            <w:vertAlign w:val="subscript"/>
            <w:lang w:eastAsia="zh-CN"/>
          </w:rPr>
          <w:t>FineTiming</w:t>
        </w:r>
      </w:ins>
      <w:proofErr w:type="spellEnd"/>
      <w:ins w:id="7" w:author="Griselda WANG" w:date="2026-01-26T16:11:00Z" w16du:dateUtc="2026-01-26T15:11:00Z">
        <w:r w:rsidRPr="004E3691">
          <w:rPr>
            <w:rFonts w:eastAsia="Times New Roman"/>
            <w:sz w:val="24"/>
            <w:szCs w:val="24"/>
            <w:lang w:eastAsia="zh-CN"/>
          </w:rPr>
          <w:t xml:space="preserve"> </w:t>
        </w:r>
      </w:ins>
      <w:ins w:id="8" w:author="Griselda WANG" w:date="2026-01-26T16:16:00Z" w16du:dateUtc="2026-01-26T15:16:00Z">
        <w:r w:rsidR="00935B9B">
          <w:rPr>
            <w:rFonts w:eastAsia="Times New Roman"/>
            <w:sz w:val="24"/>
            <w:szCs w:val="24"/>
            <w:lang w:eastAsia="zh-CN"/>
          </w:rPr>
          <w:t>=</w:t>
        </w:r>
      </w:ins>
      <w:ins w:id="9" w:author="Griselda WANG" w:date="2026-01-26T16:12:00Z" w16du:dateUtc="2026-01-26T15:12:00Z">
        <w:r w:rsidR="006B492F" w:rsidRPr="006B492F">
          <w:t>20ms</w:t>
        </w:r>
      </w:ins>
      <w:ins w:id="10" w:author="Griselda WANG" w:date="2026-01-26T16:17:00Z" w16du:dateUtc="2026-01-26T15:17:00Z">
        <w:r w:rsidR="00501106">
          <w:t xml:space="preserve"> </w:t>
        </w:r>
      </w:ins>
    </w:p>
    <w:p w14:paraId="760E28DF" w14:textId="245D8E45" w:rsidR="00F07CD4" w:rsidRPr="00F07CD4" w:rsidDel="006B492F" w:rsidRDefault="00F07CD4" w:rsidP="0059500E">
      <w:pPr>
        <w:numPr>
          <w:ilvl w:val="0"/>
          <w:numId w:val="12"/>
        </w:numPr>
        <w:autoSpaceDN w:val="0"/>
        <w:contextualSpacing/>
        <w:rPr>
          <w:del w:id="11" w:author="Griselda WANG" w:date="2026-01-26T16:12:00Z" w16du:dateUtc="2026-01-26T15:12:00Z"/>
          <w:rFonts w:eastAsia="Times New Roman"/>
          <w:sz w:val="24"/>
          <w:szCs w:val="24"/>
          <w:lang w:eastAsia="zh-CN"/>
        </w:rPr>
      </w:pPr>
      <w:del w:id="12" w:author="Griselda WANG" w:date="2026-01-26T16:12:00Z" w16du:dateUtc="2026-01-26T15:12:00Z">
        <w:r w:rsidRPr="00F07CD4" w:rsidDel="006B492F">
          <w:rPr>
            <w:rFonts w:eastAsia="Times New Roman"/>
            <w:sz w:val="24"/>
            <w:szCs w:val="24"/>
            <w:lang w:eastAsia="zh-CN"/>
          </w:rPr>
          <w:delText xml:space="preserve">For this test case, </w:delText>
        </w:r>
        <w:r w:rsidRPr="00F07CD4" w:rsidDel="006B492F">
          <w:rPr>
            <w:rFonts w:eastAsia="Times New Roman"/>
            <w:sz w:val="24"/>
            <w:szCs w:val="24"/>
          </w:rPr>
          <w:delText>T</w:delText>
        </w:r>
        <w:r w:rsidRPr="00F07CD4" w:rsidDel="006B492F">
          <w:rPr>
            <w:rFonts w:eastAsia="Times New Roman"/>
            <w:sz w:val="24"/>
            <w:szCs w:val="24"/>
            <w:vertAlign w:val="subscript"/>
          </w:rPr>
          <w:delText>FirstSSB_MAX</w:delText>
        </w:r>
        <w:r w:rsidRPr="00F07CD4" w:rsidDel="006B492F">
          <w:rPr>
            <w:rFonts w:eastAsia="Times New Roman"/>
            <w:sz w:val="24"/>
            <w:szCs w:val="24"/>
            <w:lang w:eastAsia="zh-CN"/>
          </w:rPr>
          <w:delText>=</w:delText>
        </w:r>
        <w:r w:rsidRPr="00F07CD4" w:rsidDel="006B492F">
          <w:rPr>
            <w:rFonts w:eastAsia="Times New Roman"/>
            <w:sz w:val="24"/>
            <w:szCs w:val="24"/>
          </w:rPr>
          <w:delText>T</w:delText>
        </w:r>
        <w:r w:rsidRPr="00F07CD4" w:rsidDel="006B492F">
          <w:rPr>
            <w:rFonts w:eastAsia="Times New Roman"/>
            <w:sz w:val="24"/>
            <w:szCs w:val="24"/>
            <w:vertAlign w:val="subscript"/>
          </w:rPr>
          <w:delText>SMTC_MAX</w:delText>
        </w:r>
        <w:r w:rsidRPr="00F07CD4" w:rsidDel="006B492F">
          <w:rPr>
            <w:rFonts w:eastAsia="Times New Roman"/>
            <w:sz w:val="24"/>
            <w:szCs w:val="24"/>
            <w:lang w:eastAsia="zh-CN"/>
          </w:rPr>
          <w:delText>=T</w:delText>
        </w:r>
        <w:r w:rsidRPr="00F07CD4" w:rsidDel="006B492F">
          <w:rPr>
            <w:rFonts w:eastAsia="Times New Roman"/>
            <w:sz w:val="24"/>
            <w:szCs w:val="24"/>
            <w:vertAlign w:val="subscript"/>
            <w:lang w:eastAsia="zh-CN"/>
          </w:rPr>
          <w:delText>rs</w:delText>
        </w:r>
        <w:r w:rsidRPr="00F07CD4" w:rsidDel="006B492F">
          <w:rPr>
            <w:rFonts w:eastAsia="Times New Roman"/>
            <w:sz w:val="24"/>
            <w:szCs w:val="24"/>
            <w:lang w:eastAsia="zh-CN"/>
          </w:rPr>
          <w:delText xml:space="preserve">=20 ms. </w:delText>
        </w:r>
      </w:del>
    </w:p>
    <w:p w14:paraId="1842F7DD" w14:textId="77777777" w:rsidR="00F07CD4" w:rsidRPr="00F07CD4" w:rsidRDefault="00F07CD4" w:rsidP="00F07CD4">
      <w:pPr>
        <w:autoSpaceDN w:val="0"/>
        <w:ind w:leftChars="100" w:left="200"/>
      </w:pPr>
      <w:r w:rsidRPr="00F07CD4">
        <w:rPr>
          <w:lang w:eastAsia="zh-CN"/>
        </w:rPr>
        <w:t>-</w:t>
      </w:r>
      <w:r w:rsidRPr="00F07CD4">
        <w:rPr>
          <w:lang w:eastAsia="zh-CN"/>
        </w:rPr>
        <w:tab/>
      </w:r>
      <w:r w:rsidRPr="00F07CD4">
        <w:rPr>
          <w:lang w:eastAsia="zh-CN"/>
        </w:rPr>
        <w:tab/>
      </w:r>
      <w:proofErr w:type="spellStart"/>
      <w:r w:rsidRPr="00F07CD4">
        <w:rPr>
          <w:lang w:eastAsia="zh-CN"/>
        </w:rPr>
        <w:t>T</w:t>
      </w:r>
      <w:r w:rsidRPr="00F07CD4">
        <w:rPr>
          <w:vertAlign w:val="subscript"/>
          <w:lang w:eastAsia="zh-CN"/>
        </w:rPr>
        <w:t>CSI_Reporting</w:t>
      </w:r>
      <w:proofErr w:type="spellEnd"/>
      <w:r w:rsidRPr="00F07CD4">
        <w:rPr>
          <w:vertAlign w:val="subscript"/>
          <w:lang w:eastAsia="zh-CN"/>
        </w:rPr>
        <w:t xml:space="preserve"> </w:t>
      </w:r>
      <w:r w:rsidRPr="00F07CD4">
        <w:rPr>
          <w:lang w:eastAsia="zh-CN"/>
        </w:rPr>
        <w:t xml:space="preserve">= 10 </w:t>
      </w:r>
      <w:proofErr w:type="spellStart"/>
      <w:r w:rsidRPr="00F07CD4">
        <w:rPr>
          <w:lang w:eastAsia="zh-CN"/>
        </w:rPr>
        <w:t>ms</w:t>
      </w:r>
      <w:proofErr w:type="spellEnd"/>
    </w:p>
    <w:p w14:paraId="5C2B8EB5" w14:textId="77777777" w:rsidR="00F07CD4" w:rsidRPr="00F07CD4" w:rsidRDefault="00F07CD4" w:rsidP="00F07CD4">
      <w:pPr>
        <w:autoSpaceDN w:val="0"/>
        <w:ind w:leftChars="100" w:left="200"/>
      </w:pPr>
      <w:r w:rsidRPr="00F07CD4">
        <w:t>-</w:t>
      </w:r>
      <w:r w:rsidRPr="00F07CD4">
        <w:tab/>
      </w:r>
      <w:r w:rsidRPr="00F07CD4">
        <w:tab/>
        <w:t xml:space="preserve">NR slot length is 0.125 </w:t>
      </w:r>
      <w:proofErr w:type="spellStart"/>
      <w:r w:rsidRPr="00F07CD4">
        <w:t>ms</w:t>
      </w:r>
      <w:proofErr w:type="spellEnd"/>
      <w:r w:rsidRPr="00F07CD4">
        <w:t xml:space="preserve"> for this test case.</w:t>
      </w:r>
    </w:p>
    <w:p w14:paraId="0E0EA327" w14:textId="77777777" w:rsidR="00F07CD4" w:rsidRPr="00F07CD4" w:rsidRDefault="00F07CD4" w:rsidP="00F07CD4">
      <w:pPr>
        <w:autoSpaceDN w:val="0"/>
      </w:pPr>
      <w:r w:rsidRPr="00F07CD4">
        <w:rPr>
          <w:lang w:eastAsia="zh-CN"/>
        </w:rPr>
        <w:t xml:space="preserve">The observed </w:t>
      </w:r>
      <w:proofErr w:type="spellStart"/>
      <w:r w:rsidRPr="00F07CD4">
        <w:rPr>
          <w:lang w:eastAsia="zh-CN"/>
        </w:rPr>
        <w:t>SCell</w:t>
      </w:r>
      <w:proofErr w:type="spellEnd"/>
      <w:r w:rsidRPr="00F07CD4">
        <w:rPr>
          <w:lang w:eastAsia="zh-CN"/>
        </w:rPr>
        <w:t xml:space="preserve"> activation delay </w:t>
      </w:r>
      <w:proofErr w:type="spellStart"/>
      <w:r w:rsidRPr="00F07CD4">
        <w:rPr>
          <w:lang w:eastAsia="zh-CN"/>
        </w:rPr>
        <w:t>fulfiiling</w:t>
      </w:r>
      <w:proofErr w:type="spellEnd"/>
      <w:r w:rsidRPr="00F07CD4">
        <w:rPr>
          <w:lang w:eastAsia="zh-CN"/>
        </w:rPr>
        <w:t xml:space="preserve"> the </w:t>
      </w:r>
      <w:proofErr w:type="spellStart"/>
      <w:r w:rsidRPr="00F07CD4">
        <w:rPr>
          <w:lang w:eastAsia="zh-CN"/>
        </w:rPr>
        <w:t>SCell</w:t>
      </w:r>
      <w:proofErr w:type="spellEnd"/>
      <w:r w:rsidRPr="00F07CD4">
        <w:rPr>
          <w:lang w:eastAsia="zh-CN"/>
        </w:rPr>
        <w:t xml:space="preserve"> activation delay requirements specified in clause 8.3.2A in TS 38.133 is counted as correct. The rate of correct observed </w:t>
      </w:r>
      <w:proofErr w:type="spellStart"/>
      <w:r w:rsidRPr="00F07CD4">
        <w:rPr>
          <w:lang w:eastAsia="zh-CN"/>
        </w:rPr>
        <w:t>SCell</w:t>
      </w:r>
      <w:proofErr w:type="spellEnd"/>
      <w:r w:rsidRPr="00F07CD4">
        <w:rPr>
          <w:lang w:eastAsia="zh-CN"/>
        </w:rPr>
        <w:t xml:space="preserve"> activation delay during repeated tests shall be at least 90 %.</w:t>
      </w:r>
    </w:p>
    <w:p w14:paraId="64BBB63F" w14:textId="77777777" w:rsidR="00F07CD4" w:rsidRDefault="00F07CD4" w:rsidP="00AB2193">
      <w:pPr>
        <w:pStyle w:val="CRSeparator"/>
      </w:pPr>
    </w:p>
    <w:p w14:paraId="6F3258E0" w14:textId="14DC5BD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53A7F" w14:textId="77777777" w:rsidR="00247FE0" w:rsidRDefault="00247FE0">
      <w:r>
        <w:separator/>
      </w:r>
    </w:p>
  </w:endnote>
  <w:endnote w:type="continuationSeparator" w:id="0">
    <w:p w14:paraId="5D32FC5A" w14:textId="77777777" w:rsidR="00247FE0" w:rsidRDefault="0024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6B3D0" w14:textId="77777777" w:rsidR="00247FE0" w:rsidRDefault="00247FE0">
      <w:r>
        <w:separator/>
      </w:r>
    </w:p>
  </w:footnote>
  <w:footnote w:type="continuationSeparator" w:id="0">
    <w:p w14:paraId="77ED94B2" w14:textId="77777777" w:rsidR="00247FE0" w:rsidRDefault="00247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607929190">
    <w:abstractNumId w:val="8"/>
  </w:num>
  <w:num w:numId="2" w16cid:durableId="1503396058">
    <w:abstractNumId w:val="4"/>
  </w:num>
  <w:num w:numId="3" w16cid:durableId="646712585">
    <w:abstractNumId w:val="0"/>
  </w:num>
  <w:num w:numId="4" w16cid:durableId="1241255594">
    <w:abstractNumId w:val="5"/>
  </w:num>
  <w:num w:numId="5" w16cid:durableId="154761270">
    <w:abstractNumId w:val="2"/>
  </w:num>
  <w:num w:numId="6" w16cid:durableId="756176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10"/>
  </w:num>
  <w:num w:numId="8" w16cid:durableId="1515916472">
    <w:abstractNumId w:val="1"/>
  </w:num>
  <w:num w:numId="9"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9"/>
  </w:num>
  <w:num w:numId="11" w16cid:durableId="178352294">
    <w:abstractNumId w:val="11"/>
  </w:num>
  <w:num w:numId="12" w16cid:durableId="1797985720">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18"/>
    <w:rsid w:val="00022E4A"/>
    <w:rsid w:val="00025816"/>
    <w:rsid w:val="00070E09"/>
    <w:rsid w:val="000A6394"/>
    <w:rsid w:val="000B7FED"/>
    <w:rsid w:val="000C038A"/>
    <w:rsid w:val="000C6598"/>
    <w:rsid w:val="000D44B3"/>
    <w:rsid w:val="000D5ED6"/>
    <w:rsid w:val="000E539D"/>
    <w:rsid w:val="000F317C"/>
    <w:rsid w:val="001000E4"/>
    <w:rsid w:val="00115CC7"/>
    <w:rsid w:val="00131D4B"/>
    <w:rsid w:val="00145D43"/>
    <w:rsid w:val="001819EF"/>
    <w:rsid w:val="0019007C"/>
    <w:rsid w:val="00192C46"/>
    <w:rsid w:val="001A08B3"/>
    <w:rsid w:val="001A7B60"/>
    <w:rsid w:val="001B45F8"/>
    <w:rsid w:val="001B52F0"/>
    <w:rsid w:val="001B7A65"/>
    <w:rsid w:val="001E41F3"/>
    <w:rsid w:val="002219C5"/>
    <w:rsid w:val="002245F4"/>
    <w:rsid w:val="00225E72"/>
    <w:rsid w:val="00247FE0"/>
    <w:rsid w:val="0026004D"/>
    <w:rsid w:val="002640DD"/>
    <w:rsid w:val="00275D12"/>
    <w:rsid w:val="00281724"/>
    <w:rsid w:val="00284FEB"/>
    <w:rsid w:val="002860C4"/>
    <w:rsid w:val="00295012"/>
    <w:rsid w:val="002B5741"/>
    <w:rsid w:val="002E472E"/>
    <w:rsid w:val="002E5A35"/>
    <w:rsid w:val="00305409"/>
    <w:rsid w:val="00320850"/>
    <w:rsid w:val="00323A60"/>
    <w:rsid w:val="00340F14"/>
    <w:rsid w:val="00343EBF"/>
    <w:rsid w:val="003609EF"/>
    <w:rsid w:val="0036231A"/>
    <w:rsid w:val="00374DD4"/>
    <w:rsid w:val="00395B62"/>
    <w:rsid w:val="003A222E"/>
    <w:rsid w:val="003B3D3F"/>
    <w:rsid w:val="003D057B"/>
    <w:rsid w:val="003E1A36"/>
    <w:rsid w:val="0040241D"/>
    <w:rsid w:val="00410371"/>
    <w:rsid w:val="004242F1"/>
    <w:rsid w:val="0045564D"/>
    <w:rsid w:val="00460BC5"/>
    <w:rsid w:val="004B75B7"/>
    <w:rsid w:val="004B7609"/>
    <w:rsid w:val="004E3691"/>
    <w:rsid w:val="00501106"/>
    <w:rsid w:val="005141D9"/>
    <w:rsid w:val="0051580D"/>
    <w:rsid w:val="00547111"/>
    <w:rsid w:val="0056135A"/>
    <w:rsid w:val="00567DD5"/>
    <w:rsid w:val="00570DE0"/>
    <w:rsid w:val="005718BB"/>
    <w:rsid w:val="00580CD9"/>
    <w:rsid w:val="00582971"/>
    <w:rsid w:val="00592D74"/>
    <w:rsid w:val="0059500E"/>
    <w:rsid w:val="00596ED8"/>
    <w:rsid w:val="005D7296"/>
    <w:rsid w:val="005E2C44"/>
    <w:rsid w:val="005E3D11"/>
    <w:rsid w:val="006177DF"/>
    <w:rsid w:val="00621188"/>
    <w:rsid w:val="006257ED"/>
    <w:rsid w:val="00635B45"/>
    <w:rsid w:val="00647625"/>
    <w:rsid w:val="00653DE4"/>
    <w:rsid w:val="00656F3C"/>
    <w:rsid w:val="00665C47"/>
    <w:rsid w:val="0069450B"/>
    <w:rsid w:val="00695808"/>
    <w:rsid w:val="006B46FB"/>
    <w:rsid w:val="006B492F"/>
    <w:rsid w:val="006E21FB"/>
    <w:rsid w:val="006F689F"/>
    <w:rsid w:val="007017BD"/>
    <w:rsid w:val="0078298C"/>
    <w:rsid w:val="00783174"/>
    <w:rsid w:val="00792342"/>
    <w:rsid w:val="007977A8"/>
    <w:rsid w:val="007B512A"/>
    <w:rsid w:val="007B595B"/>
    <w:rsid w:val="007C2097"/>
    <w:rsid w:val="007C72EB"/>
    <w:rsid w:val="007D0F18"/>
    <w:rsid w:val="007D6A07"/>
    <w:rsid w:val="007F3792"/>
    <w:rsid w:val="007F7259"/>
    <w:rsid w:val="008040A8"/>
    <w:rsid w:val="00806848"/>
    <w:rsid w:val="008279FA"/>
    <w:rsid w:val="00850144"/>
    <w:rsid w:val="008626E7"/>
    <w:rsid w:val="00870EE7"/>
    <w:rsid w:val="00873AFB"/>
    <w:rsid w:val="008863B9"/>
    <w:rsid w:val="0088692D"/>
    <w:rsid w:val="008A3E9F"/>
    <w:rsid w:val="008A45A6"/>
    <w:rsid w:val="008D2C5B"/>
    <w:rsid w:val="008D3CCC"/>
    <w:rsid w:val="008F3789"/>
    <w:rsid w:val="008F5C24"/>
    <w:rsid w:val="008F686C"/>
    <w:rsid w:val="00903EA8"/>
    <w:rsid w:val="009148DE"/>
    <w:rsid w:val="009347D1"/>
    <w:rsid w:val="00935B9B"/>
    <w:rsid w:val="00941E30"/>
    <w:rsid w:val="00942E7E"/>
    <w:rsid w:val="009531B0"/>
    <w:rsid w:val="009741B3"/>
    <w:rsid w:val="009777D9"/>
    <w:rsid w:val="00985592"/>
    <w:rsid w:val="00991B88"/>
    <w:rsid w:val="00996A9F"/>
    <w:rsid w:val="009A5753"/>
    <w:rsid w:val="009A579D"/>
    <w:rsid w:val="009E3297"/>
    <w:rsid w:val="009F734F"/>
    <w:rsid w:val="00A16AF1"/>
    <w:rsid w:val="00A246B6"/>
    <w:rsid w:val="00A35BF3"/>
    <w:rsid w:val="00A47E70"/>
    <w:rsid w:val="00A50CF0"/>
    <w:rsid w:val="00A72B19"/>
    <w:rsid w:val="00A7671C"/>
    <w:rsid w:val="00A8068F"/>
    <w:rsid w:val="00A83DB3"/>
    <w:rsid w:val="00AA2CBC"/>
    <w:rsid w:val="00AB2193"/>
    <w:rsid w:val="00AC5820"/>
    <w:rsid w:val="00AD1CD8"/>
    <w:rsid w:val="00AE185B"/>
    <w:rsid w:val="00B258BB"/>
    <w:rsid w:val="00B36776"/>
    <w:rsid w:val="00B66CD7"/>
    <w:rsid w:val="00B67B97"/>
    <w:rsid w:val="00B968C8"/>
    <w:rsid w:val="00BA3EC5"/>
    <w:rsid w:val="00BA51D9"/>
    <w:rsid w:val="00BB5DFC"/>
    <w:rsid w:val="00BC7777"/>
    <w:rsid w:val="00BD21EC"/>
    <w:rsid w:val="00BD279D"/>
    <w:rsid w:val="00BD6BB8"/>
    <w:rsid w:val="00C43A45"/>
    <w:rsid w:val="00C63C8D"/>
    <w:rsid w:val="00C66BA2"/>
    <w:rsid w:val="00C82C3E"/>
    <w:rsid w:val="00C851A0"/>
    <w:rsid w:val="00C870F6"/>
    <w:rsid w:val="00C95985"/>
    <w:rsid w:val="00CC3DA9"/>
    <w:rsid w:val="00CC5026"/>
    <w:rsid w:val="00CC532D"/>
    <w:rsid w:val="00CC68D0"/>
    <w:rsid w:val="00CD680B"/>
    <w:rsid w:val="00D03F9A"/>
    <w:rsid w:val="00D06D51"/>
    <w:rsid w:val="00D1680A"/>
    <w:rsid w:val="00D24991"/>
    <w:rsid w:val="00D50255"/>
    <w:rsid w:val="00D66520"/>
    <w:rsid w:val="00D67F56"/>
    <w:rsid w:val="00D84AE9"/>
    <w:rsid w:val="00D9124E"/>
    <w:rsid w:val="00DD519F"/>
    <w:rsid w:val="00DE34CF"/>
    <w:rsid w:val="00E13F3D"/>
    <w:rsid w:val="00E34898"/>
    <w:rsid w:val="00E903B2"/>
    <w:rsid w:val="00EA1EF8"/>
    <w:rsid w:val="00EB09B7"/>
    <w:rsid w:val="00EB4DFB"/>
    <w:rsid w:val="00ED7060"/>
    <w:rsid w:val="00EE7D7C"/>
    <w:rsid w:val="00F070E2"/>
    <w:rsid w:val="00F07CD4"/>
    <w:rsid w:val="00F25D98"/>
    <w:rsid w:val="00F300FB"/>
    <w:rsid w:val="00F35A66"/>
    <w:rsid w:val="00F74460"/>
    <w:rsid w:val="00F844ED"/>
    <w:rsid w:val="00F934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2"/>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5"/>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4"/>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6"/>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7"/>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8"/>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9"/>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0"/>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1"/>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1CF3365-B44C-4DF2-A4EE-4C5378A3ADDC}">
  <ds:schemaRefs>
    <ds:schemaRef ds:uri="http://schemas.microsoft.com/sharepoint/v3/contenttype/forms"/>
  </ds:schemaRefs>
</ds:datastoreItem>
</file>

<file path=customXml/itemProps3.xml><?xml version="1.0" encoding="utf-8"?>
<ds:datastoreItem xmlns:ds="http://schemas.openxmlformats.org/officeDocument/2006/customXml" ds:itemID="{C2805B61-C6B9-4A96-8A25-7D778AA4EE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940644B-AF7C-4D2F-A211-86C063AF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5</Pages>
  <Words>1943</Words>
  <Characters>9816</Characters>
  <Application>Microsoft Office Word</Application>
  <DocSecurity>0</DocSecurity>
  <Lines>613</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100</cp:revision>
  <cp:lastPrinted>1899-12-31T23:00:00Z</cp:lastPrinted>
  <dcterms:created xsi:type="dcterms:W3CDTF">2020-02-03T08:32:00Z</dcterms:created>
  <dcterms:modified xsi:type="dcterms:W3CDTF">2026-01-30T08:54:00Z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